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C0" w:rsidRDefault="00C600C0" w:rsidP="00840E24">
      <w:pPr>
        <w:spacing w:line="440" w:lineRule="atLeast"/>
        <w:rPr>
          <w:rFonts w:ascii="宋体" w:cs="宋体"/>
          <w:b/>
          <w:bCs/>
          <w:sz w:val="25"/>
          <w:szCs w:val="25"/>
        </w:rPr>
      </w:pPr>
      <w:r w:rsidRPr="00333C44">
        <w:rPr>
          <w:rFonts w:ascii="宋体" w:hAnsi="宋体" w:cs="宋体" w:hint="eastAsia"/>
          <w:b/>
          <w:bCs/>
          <w:sz w:val="25"/>
          <w:szCs w:val="25"/>
        </w:rPr>
        <w:t>附件一：</w:t>
      </w:r>
    </w:p>
    <w:p w:rsidR="00C600C0" w:rsidRPr="00FB2598" w:rsidRDefault="00C600C0" w:rsidP="00FB2598">
      <w:pPr>
        <w:spacing w:line="440" w:lineRule="atLeast"/>
        <w:ind w:rightChars="-244" w:right="31680"/>
        <w:jc w:val="center"/>
        <w:rPr>
          <w:rFonts w:ascii="宋体" w:cs="Times New Roman"/>
          <w:b/>
          <w:bCs/>
          <w:sz w:val="24"/>
          <w:szCs w:val="24"/>
        </w:rPr>
      </w:pPr>
      <w:r w:rsidRPr="00FB2598">
        <w:rPr>
          <w:rFonts w:ascii="宋体" w:hAnsi="宋体" w:cs="宋体" w:hint="eastAsia"/>
          <w:b/>
          <w:bCs/>
          <w:sz w:val="24"/>
          <w:szCs w:val="24"/>
        </w:rPr>
        <w:t>中国高尔夫球场相关从业人员岗位职责及其所应具备的专业知识、能力和评定办法</w:t>
      </w:r>
    </w:p>
    <w:p w:rsidR="00C600C0" w:rsidRPr="008040C3" w:rsidRDefault="00C600C0" w:rsidP="00840E24">
      <w:pPr>
        <w:spacing w:line="440" w:lineRule="atLeast"/>
        <w:jc w:val="center"/>
        <w:rPr>
          <w:rFonts w:ascii="宋体" w:cs="Times New Roman"/>
          <w:b/>
          <w:bCs/>
        </w:rPr>
      </w:pPr>
      <w:r>
        <w:rPr>
          <w:rFonts w:ascii="宋体" w:hAnsi="宋体" w:cs="宋体" w:hint="eastAsia"/>
          <w:b/>
          <w:bCs/>
        </w:rPr>
        <w:t>（第一部分）</w:t>
      </w:r>
    </w:p>
    <w:p w:rsidR="00C600C0" w:rsidRPr="009C40BD" w:rsidRDefault="00C600C0" w:rsidP="00FB2598">
      <w:pPr>
        <w:pStyle w:val="ListParagraph"/>
        <w:spacing w:beforeLines="50" w:afterLines="50" w:line="440" w:lineRule="atLeast"/>
        <w:ind w:firstLineChars="0" w:firstLine="0"/>
        <w:rPr>
          <w:rFonts w:ascii="黑体" w:eastAsia="黑体" w:cs="Times New Roman"/>
          <w:sz w:val="24"/>
          <w:szCs w:val="24"/>
        </w:rPr>
      </w:pPr>
      <w:r>
        <w:rPr>
          <w:rFonts w:ascii="黑体" w:eastAsia="黑体" w:hAnsi="宋体" w:cs="黑体" w:hint="eastAsia"/>
          <w:sz w:val="24"/>
          <w:szCs w:val="24"/>
        </w:rPr>
        <w:t>一、</w:t>
      </w:r>
      <w:r w:rsidRPr="009C40BD">
        <w:rPr>
          <w:rFonts w:ascii="黑体" w:eastAsia="黑体" w:hAnsi="宋体" w:cs="黑体" w:hint="eastAsia"/>
          <w:sz w:val="24"/>
          <w:szCs w:val="24"/>
        </w:rPr>
        <w:t>高尔夫球场草坪管理相关人员</w:t>
      </w:r>
    </w:p>
    <w:p w:rsidR="00C600C0" w:rsidRPr="00035923" w:rsidRDefault="00C600C0" w:rsidP="002658E9">
      <w:pPr>
        <w:spacing w:line="360" w:lineRule="auto"/>
        <w:rPr>
          <w:rFonts w:ascii="宋体" w:cs="Times New Roman"/>
        </w:rPr>
      </w:pPr>
      <w:r w:rsidRPr="00035923">
        <w:rPr>
          <w:rFonts w:ascii="宋体" w:hAnsi="宋体" w:cs="宋体" w:hint="eastAsia"/>
        </w:rPr>
        <w:t>（一）高尔夫球场草坪总监高尔夫球场草坪总监职责及其技能</w:t>
      </w:r>
    </w:p>
    <w:p w:rsidR="00C600C0" w:rsidRPr="00035923" w:rsidRDefault="00C600C0" w:rsidP="00840E24">
      <w:pPr>
        <w:spacing w:line="360" w:lineRule="auto"/>
        <w:ind w:firstLineChars="200" w:firstLine="31680"/>
        <w:rPr>
          <w:rFonts w:ascii="宋体" w:cs="Times New Roman"/>
        </w:rPr>
      </w:pPr>
      <w:r w:rsidRPr="00035923">
        <w:rPr>
          <w:rFonts w:ascii="宋体" w:hAnsi="宋体" w:cs="宋体" w:hint="eastAsia"/>
        </w:rPr>
        <w:t>高尔夫球场草坪总监是指被委任主管场务部所有工作的管理和实施，以球场草坪和其它景观植物的种植和养护管理为主要工作内容的球场管理人员。</w:t>
      </w:r>
    </w:p>
    <w:p w:rsidR="00C600C0" w:rsidRPr="00035923" w:rsidRDefault="00C600C0" w:rsidP="002658E9">
      <w:pPr>
        <w:spacing w:line="360" w:lineRule="auto"/>
        <w:rPr>
          <w:rFonts w:ascii="宋体" w:cs="Times New Roman"/>
        </w:rPr>
      </w:pPr>
      <w:r w:rsidRPr="00035923">
        <w:rPr>
          <w:rFonts w:ascii="宋体" w:hAnsi="宋体" w:cs="宋体"/>
        </w:rPr>
        <w:t>1</w:t>
      </w:r>
      <w:r w:rsidRPr="00035923">
        <w:rPr>
          <w:rFonts w:ascii="宋体" w:hAnsi="宋体" w:cs="宋体" w:hint="eastAsia"/>
        </w:rPr>
        <w:t>、草坪总监职责</w:t>
      </w:r>
    </w:p>
    <w:p w:rsidR="00C600C0" w:rsidRPr="00035923" w:rsidRDefault="00C600C0" w:rsidP="00840E24">
      <w:pPr>
        <w:spacing w:line="360" w:lineRule="auto"/>
        <w:ind w:firstLineChars="200" w:firstLine="31680"/>
        <w:rPr>
          <w:rFonts w:ascii="宋体" w:cs="Times New Roman"/>
        </w:rPr>
      </w:pPr>
      <w:r w:rsidRPr="00035923">
        <w:rPr>
          <w:rFonts w:ascii="宋体" w:hAnsi="宋体" w:cs="宋体" w:hint="eastAsia"/>
        </w:rPr>
        <w:t>高尔夫球场草坪总监的首要职责是在俱乐部能够承担的球场养护管理费用条件下，最大限度的为高尔夫球手提供最好的草坪击球面。球场草坪总监是整个球场养护管理的计划者、领导者和执行者。球场击球状况的好坏，球场草坪总监应负主要责任。球场草坪总监要每天观察果岭、发球台、球道的草坪生长状况，尤其是草坪病虫害和杂草的发生情况。当不利于草坪草或者球场园林植物生长的气候来临时，球场草坪总监要及时采取措施确保草坪草和园林植物保持良好的生长状况。</w:t>
      </w:r>
    </w:p>
    <w:p w:rsidR="00C600C0" w:rsidRPr="00035923" w:rsidRDefault="00C600C0" w:rsidP="00840E24">
      <w:pPr>
        <w:spacing w:line="360" w:lineRule="auto"/>
        <w:ind w:firstLineChars="200" w:firstLine="31680"/>
        <w:rPr>
          <w:rFonts w:ascii="宋体" w:cs="Times New Roman"/>
        </w:rPr>
      </w:pPr>
      <w:r w:rsidRPr="00035923">
        <w:rPr>
          <w:rFonts w:ascii="宋体" w:hAnsi="宋体" w:cs="宋体" w:hint="eastAsia"/>
        </w:rPr>
        <w:t>学会正确的挥杆、击球姿势只是高尔夫球场草坪总监技能的基础部分，最重要的是要学习高尔夫球场礼仪。球场草坪总监不但要具备较高的打球技术，而且要随时随地负责向高尔夫球手解释各种打球礼仪，包括球斑的修复、球场上球包的正确放置、高尔夫球车规则、球手在球场上的权利与义务等。概括起来，高尔夫球场草坪总监的职责主要包括以下几个方面：</w:t>
      </w:r>
    </w:p>
    <w:p w:rsidR="00C600C0" w:rsidRPr="006462D8" w:rsidRDefault="00C600C0" w:rsidP="00EB6869">
      <w:pPr>
        <w:spacing w:line="360" w:lineRule="auto"/>
        <w:ind w:firstLineChars="200" w:firstLine="31680"/>
        <w:rPr>
          <w:rFonts w:ascii="宋体" w:cs="Times New Roman"/>
        </w:rPr>
      </w:pPr>
      <w:r w:rsidRPr="006462D8">
        <w:rPr>
          <w:rFonts w:ascii="宋体" w:hAnsi="宋体" w:cs="宋体" w:hint="eastAsia"/>
        </w:rPr>
        <w:t>（</w:t>
      </w:r>
      <w:r w:rsidRPr="006462D8">
        <w:rPr>
          <w:rFonts w:ascii="宋体" w:hAnsi="宋体" w:cs="宋体"/>
        </w:rPr>
        <w:t>1</w:t>
      </w:r>
      <w:r w:rsidRPr="006462D8">
        <w:rPr>
          <w:rFonts w:ascii="宋体" w:hAnsi="宋体" w:cs="宋体" w:hint="eastAsia"/>
        </w:rPr>
        <w:t>）草坪总监对总经理负责，负责制定球场草坪年度和长远养护计划；</w:t>
      </w:r>
    </w:p>
    <w:p w:rsidR="00C600C0" w:rsidRPr="006462D8" w:rsidRDefault="00C600C0" w:rsidP="00EB6869">
      <w:pPr>
        <w:spacing w:line="360" w:lineRule="auto"/>
        <w:ind w:firstLineChars="200" w:firstLine="31680"/>
        <w:rPr>
          <w:rFonts w:ascii="宋体" w:cs="Times New Roman"/>
        </w:rPr>
      </w:pPr>
      <w:r w:rsidRPr="006462D8">
        <w:rPr>
          <w:rFonts w:ascii="宋体" w:hAnsi="宋体" w:cs="宋体" w:hint="eastAsia"/>
        </w:rPr>
        <w:t>（</w:t>
      </w:r>
      <w:r w:rsidRPr="006462D8">
        <w:rPr>
          <w:rFonts w:ascii="宋体" w:hAnsi="宋体" w:cs="宋体"/>
        </w:rPr>
        <w:t>2</w:t>
      </w:r>
      <w:r w:rsidRPr="006462D8">
        <w:rPr>
          <w:rFonts w:ascii="宋体" w:hAnsi="宋体" w:cs="宋体" w:hint="eastAsia"/>
        </w:rPr>
        <w:t>）制定各部门各项年度、月份开支预算，控制成本；</w:t>
      </w:r>
    </w:p>
    <w:p w:rsidR="00C600C0" w:rsidRPr="006462D8" w:rsidRDefault="00C600C0" w:rsidP="00EB6869">
      <w:pPr>
        <w:spacing w:line="360" w:lineRule="auto"/>
        <w:ind w:firstLineChars="200" w:firstLine="31680"/>
        <w:rPr>
          <w:rFonts w:ascii="宋体" w:cs="Times New Roman"/>
        </w:rPr>
      </w:pPr>
      <w:r w:rsidRPr="006462D8">
        <w:rPr>
          <w:rFonts w:ascii="宋体" w:hAnsi="宋体" w:cs="宋体" w:hint="eastAsia"/>
        </w:rPr>
        <w:t>（</w:t>
      </w:r>
      <w:r w:rsidRPr="006462D8">
        <w:rPr>
          <w:rFonts w:ascii="宋体" w:hAnsi="宋体" w:cs="宋体"/>
        </w:rPr>
        <w:t>3</w:t>
      </w:r>
      <w:r w:rsidRPr="006462D8">
        <w:rPr>
          <w:rFonts w:ascii="宋体" w:hAnsi="宋体" w:cs="宋体" w:hint="eastAsia"/>
        </w:rPr>
        <w:t>）顺畅处理与各部门之间的沟通和协作，做好各相关部门间的协作工作；</w:t>
      </w:r>
    </w:p>
    <w:p w:rsidR="00C600C0" w:rsidRPr="006462D8" w:rsidRDefault="00C600C0" w:rsidP="00EB6869">
      <w:pPr>
        <w:spacing w:line="360" w:lineRule="auto"/>
        <w:ind w:firstLineChars="200" w:firstLine="31680"/>
        <w:rPr>
          <w:rFonts w:ascii="宋体" w:cs="Times New Roman"/>
        </w:rPr>
      </w:pPr>
      <w:r>
        <w:rPr>
          <w:rFonts w:ascii="宋体" w:hAnsi="宋体" w:cs="宋体" w:hint="eastAsia"/>
        </w:rPr>
        <w:t>（</w:t>
      </w:r>
      <w:r w:rsidRPr="006462D8">
        <w:rPr>
          <w:rFonts w:ascii="宋体" w:hAnsi="宋体" w:cs="宋体"/>
        </w:rPr>
        <w:t>4</w:t>
      </w:r>
      <w:r w:rsidRPr="006462D8">
        <w:rPr>
          <w:rFonts w:ascii="宋体" w:hAnsi="宋体" w:cs="宋体" w:hint="eastAsia"/>
        </w:rPr>
        <w:t>）针对部门需要制定相应的规章制度；</w:t>
      </w:r>
    </w:p>
    <w:p w:rsidR="00C600C0" w:rsidRPr="006462D8" w:rsidRDefault="00C600C0" w:rsidP="00EB6869">
      <w:pPr>
        <w:spacing w:line="360" w:lineRule="auto"/>
        <w:ind w:firstLineChars="200" w:firstLine="31680"/>
        <w:rPr>
          <w:rFonts w:ascii="宋体" w:cs="Times New Roman"/>
        </w:rPr>
      </w:pPr>
      <w:r w:rsidRPr="006462D8">
        <w:rPr>
          <w:rFonts w:ascii="宋体" w:hAnsi="宋体" w:cs="宋体" w:hint="eastAsia"/>
        </w:rPr>
        <w:t>（</w:t>
      </w:r>
      <w:r w:rsidRPr="006462D8">
        <w:rPr>
          <w:rFonts w:ascii="宋体" w:hAnsi="宋体" w:cs="宋体"/>
        </w:rPr>
        <w:t>5</w:t>
      </w:r>
      <w:r w:rsidRPr="006462D8">
        <w:rPr>
          <w:rFonts w:ascii="宋体" w:hAnsi="宋体" w:cs="宋体" w:hint="eastAsia"/>
        </w:rPr>
        <w:t>）根据部门各个岗位的需要，做好培训计划；根据部门各个岗位的需要，做好招工计划；</w:t>
      </w:r>
    </w:p>
    <w:p w:rsidR="00C600C0" w:rsidRPr="006462D8" w:rsidRDefault="00C600C0" w:rsidP="00EB6869">
      <w:pPr>
        <w:spacing w:line="360" w:lineRule="auto"/>
        <w:ind w:firstLineChars="200" w:firstLine="31680"/>
        <w:rPr>
          <w:rFonts w:ascii="宋体" w:cs="Times New Roman"/>
        </w:rPr>
      </w:pPr>
      <w:r w:rsidRPr="006462D8">
        <w:rPr>
          <w:rFonts w:ascii="宋体" w:hAnsi="宋体" w:cs="宋体" w:hint="eastAsia"/>
        </w:rPr>
        <w:t>（</w:t>
      </w:r>
      <w:r w:rsidRPr="006462D8">
        <w:rPr>
          <w:rFonts w:ascii="宋体" w:hAnsi="宋体" w:cs="宋体"/>
        </w:rPr>
        <w:t>6</w:t>
      </w:r>
      <w:r w:rsidRPr="006462D8">
        <w:rPr>
          <w:rFonts w:ascii="宋体" w:hAnsi="宋体" w:cs="宋体" w:hint="eastAsia"/>
        </w:rPr>
        <w:t>）负责球场草坪养护过程中的全部技术问题，负责制定或审批草坪养护技术方案，审查各单项养护措施的操作程序，负责决策与解决施工过程中遇到的各种技术问题，负责监督检查草坪养护质量。</w:t>
      </w:r>
    </w:p>
    <w:p w:rsidR="00C600C0" w:rsidRPr="007B307C" w:rsidRDefault="00C600C0" w:rsidP="002658E9">
      <w:pPr>
        <w:spacing w:line="360" w:lineRule="auto"/>
        <w:rPr>
          <w:rFonts w:ascii="宋体" w:cs="Times New Roman"/>
        </w:rPr>
      </w:pPr>
      <w:r>
        <w:rPr>
          <w:rFonts w:ascii="宋体" w:hAnsi="宋体" w:cs="宋体" w:hint="eastAsia"/>
        </w:rPr>
        <w:t>（二）</w:t>
      </w:r>
      <w:r w:rsidRPr="007B307C">
        <w:rPr>
          <w:rFonts w:ascii="宋体" w:hAnsi="宋体" w:cs="宋体" w:hint="eastAsia"/>
        </w:rPr>
        <w:t>草坪总监应具备的专业知识和技能</w:t>
      </w:r>
      <w:r w:rsidRPr="007B307C">
        <w:rPr>
          <w:rFonts w:ascii="宋体" w:hAnsi="宋体" w:cs="宋体"/>
        </w:rPr>
        <w:t xml:space="preserve">   </w:t>
      </w:r>
    </w:p>
    <w:p w:rsidR="00C600C0" w:rsidRPr="00035923" w:rsidRDefault="00C600C0" w:rsidP="00840E24">
      <w:pPr>
        <w:spacing w:line="360" w:lineRule="auto"/>
        <w:ind w:firstLineChars="150" w:firstLine="31680"/>
        <w:rPr>
          <w:rFonts w:ascii="宋体" w:cs="Times New Roman"/>
        </w:rPr>
      </w:pPr>
      <w:r w:rsidRPr="00035923">
        <w:rPr>
          <w:rFonts w:ascii="宋体" w:hAnsi="宋体" w:cs="宋体" w:hint="eastAsia"/>
        </w:rPr>
        <w:t>专业基础扎实，经验丰富的球场草坪总监是高尔夫球场养护计划有效、成功实施的基础。对一个合格的高尔夫球场草坪总监来说，具有高尔夫球场草坪管理工作经历、在成熟优秀的高尔夫草坪总监监督下做过助理草坪总监是最理想的。具有高管理水平的球场草坪总监大多系统学习过草坪或园林相关专业课程，如果没有扎实的专业知识，要成为一个优秀的草坪总监是十分困难的。只有接受过高尔夫球场草坪养护的正规教育，在这一领域做过长期研究，并经常参加各种草坪培训和学术会议，不断学习和接收前沿专业知识的人才能胜任高尔夫球场草坪总监的工作。</w:t>
      </w:r>
    </w:p>
    <w:p w:rsidR="00C600C0" w:rsidRPr="00035923" w:rsidRDefault="00C600C0" w:rsidP="00840E24">
      <w:pPr>
        <w:spacing w:line="360" w:lineRule="auto"/>
        <w:ind w:firstLineChars="150" w:firstLine="31680"/>
        <w:rPr>
          <w:rFonts w:ascii="宋体" w:cs="Times New Roman"/>
        </w:rPr>
      </w:pPr>
      <w:r w:rsidRPr="00035923">
        <w:rPr>
          <w:rFonts w:ascii="宋体" w:hAnsi="宋体" w:cs="宋体" w:hint="eastAsia"/>
        </w:rPr>
        <w:t>球场草坪总监需具备高尔夫球场不同季节和不同气候条件下草坪管理的经验；需要熟悉高尔夫球场各种化学物质的性质、正确使用方法和安全防范措施；需要具备组织高尔夫赛事和协调高尔夫赛事转播的知识；需要具备种植和管理高尔夫球场树木、观赏植物和景观植物的经验和知识；同时具备高尔夫球场灌排水系统使用及简单维修相关知识。</w:t>
      </w:r>
    </w:p>
    <w:p w:rsidR="00C600C0" w:rsidRPr="00035923" w:rsidRDefault="00C600C0" w:rsidP="00840E24">
      <w:pPr>
        <w:spacing w:line="360" w:lineRule="auto"/>
        <w:ind w:firstLineChars="150" w:firstLine="31680"/>
        <w:rPr>
          <w:rFonts w:ascii="宋体" w:cs="Times New Roman"/>
        </w:rPr>
      </w:pPr>
      <w:r w:rsidRPr="00035923">
        <w:rPr>
          <w:rFonts w:ascii="宋体" w:hAnsi="宋体" w:cs="宋体" w:hint="eastAsia"/>
        </w:rPr>
        <w:t>球场草坪总监应具备人力资源管理能力和支配能力，能够有效的激励和指导职员高效的完成分配的任务；能够列出各种养护机械和化学药剂清单并监督其合理使用；具有较强的组织能力、领导能力和攻关协调能力。</w:t>
      </w:r>
    </w:p>
    <w:p w:rsidR="00C600C0" w:rsidRPr="00035923" w:rsidRDefault="00C600C0" w:rsidP="00840E24">
      <w:pPr>
        <w:spacing w:line="360" w:lineRule="auto"/>
        <w:ind w:firstLineChars="200" w:firstLine="31680"/>
        <w:rPr>
          <w:rFonts w:ascii="宋体" w:cs="Times New Roman"/>
        </w:rPr>
      </w:pPr>
      <w:r w:rsidRPr="00035923">
        <w:rPr>
          <w:rFonts w:ascii="宋体" w:hAnsi="宋体" w:cs="宋体" w:hint="eastAsia"/>
        </w:rPr>
        <w:t>高尔夫球场草坪总监所从事的是一个科学知识、专业技能和实践经验相融合的工作。草坪总监需要具备扎实的基础知识，概括起来大致包括：草坪学、植物学、土壤学、植物生理学、植物营养与施肥、生态学、环境保护学、农业气象学、景观工程学、农药化学、灌排水学、机械维修、植物保护学、园林植物学、管理学等诸方面的知识。这些知识互相补充，相互联系，缺一不可。</w:t>
      </w:r>
    </w:p>
    <w:p w:rsidR="00C600C0" w:rsidRPr="007B307C" w:rsidRDefault="00C600C0" w:rsidP="002658E9">
      <w:pPr>
        <w:pStyle w:val="ListParagraph"/>
        <w:numPr>
          <w:ilvl w:val="0"/>
          <w:numId w:val="8"/>
        </w:numPr>
        <w:spacing w:line="360" w:lineRule="auto"/>
        <w:ind w:firstLineChars="0"/>
        <w:rPr>
          <w:rFonts w:ascii="宋体" w:cs="Times New Roman"/>
        </w:rPr>
      </w:pPr>
      <w:r w:rsidRPr="007B307C">
        <w:rPr>
          <w:rFonts w:ascii="宋体" w:hAnsi="宋体" w:cs="宋体" w:hint="eastAsia"/>
        </w:rPr>
        <w:t>草坪总监资质评定办法</w:t>
      </w:r>
    </w:p>
    <w:p w:rsidR="00C600C0" w:rsidRDefault="00C600C0" w:rsidP="00840E24">
      <w:pPr>
        <w:spacing w:line="360" w:lineRule="auto"/>
        <w:ind w:firstLineChars="200" w:firstLine="31680"/>
        <w:rPr>
          <w:rFonts w:ascii="宋体" w:cs="Times New Roman"/>
        </w:rPr>
      </w:pPr>
      <w:r w:rsidRPr="00035923">
        <w:rPr>
          <w:rFonts w:ascii="宋体" w:hAnsi="宋体" w:cs="宋体" w:hint="eastAsia"/>
        </w:rPr>
        <w:t>考虑到球场草坪总监从事的球场草坪和其它景观植物养护管理工作在高尔夫球场经营中的重要地位，将球场草坪总监分为</w:t>
      </w:r>
      <w:r w:rsidRPr="00035923">
        <w:rPr>
          <w:rFonts w:ascii="宋体" w:hAnsi="宋体" w:cs="宋体"/>
        </w:rPr>
        <w:t>A</w:t>
      </w:r>
      <w:r w:rsidRPr="00035923">
        <w:rPr>
          <w:rFonts w:ascii="宋体" w:hAnsi="宋体" w:cs="宋体" w:hint="eastAsia"/>
        </w:rPr>
        <w:t>、</w:t>
      </w:r>
      <w:r w:rsidRPr="00035923">
        <w:rPr>
          <w:rFonts w:ascii="宋体" w:hAnsi="宋体" w:cs="宋体"/>
        </w:rPr>
        <w:t>B</w:t>
      </w:r>
      <w:r w:rsidRPr="00035923">
        <w:rPr>
          <w:rFonts w:ascii="宋体" w:hAnsi="宋体" w:cs="宋体" w:hint="eastAsia"/>
        </w:rPr>
        <w:t>、</w:t>
      </w:r>
      <w:r w:rsidRPr="00035923">
        <w:rPr>
          <w:rFonts w:ascii="宋体" w:hAnsi="宋体" w:cs="宋体"/>
        </w:rPr>
        <w:t>C</w:t>
      </w:r>
      <w:r w:rsidRPr="00035923">
        <w:rPr>
          <w:rFonts w:ascii="宋体" w:hAnsi="宋体" w:cs="宋体" w:hint="eastAsia"/>
        </w:rPr>
        <w:t>三个级别，同时对</w:t>
      </w:r>
      <w:r w:rsidRPr="00035923">
        <w:rPr>
          <w:rFonts w:ascii="宋体" w:hAnsi="宋体" w:cs="宋体"/>
        </w:rPr>
        <w:t>C</w:t>
      </w:r>
      <w:r w:rsidRPr="00035923">
        <w:rPr>
          <w:rFonts w:ascii="宋体" w:hAnsi="宋体" w:cs="宋体" w:hint="eastAsia"/>
        </w:rPr>
        <w:t>级以下的球场草坪管理者设立草坪师级别。</w:t>
      </w:r>
    </w:p>
    <w:p w:rsidR="00C600C0" w:rsidRDefault="00C600C0" w:rsidP="00840E24">
      <w:pPr>
        <w:spacing w:line="360" w:lineRule="auto"/>
        <w:ind w:firstLineChars="200" w:firstLine="31680"/>
        <w:rPr>
          <w:rFonts w:ascii="宋体" w:cs="Times New Roman"/>
        </w:rPr>
      </w:pPr>
      <w:r w:rsidRPr="00035923">
        <w:rPr>
          <w:rFonts w:ascii="宋体" w:hAnsi="宋体" w:cs="宋体" w:hint="eastAsia"/>
        </w:rPr>
        <w:t>球场草坪师和草坪总监要获得相关级别的资质，需是中国高尔夫球协会场地委员会会员，同时参加中国高尔夫球协会组织的球场草坪总监培训和资质认定考试，获得由</w:t>
      </w:r>
      <w:r>
        <w:rPr>
          <w:rFonts w:ascii="宋体" w:hAnsi="宋体" w:cs="宋体" w:hint="eastAsia"/>
        </w:rPr>
        <w:t>中国草学会草坪专业委员会、北京林业大学高尔夫教育与研究中心共同</w:t>
      </w:r>
      <w:r w:rsidRPr="00035923">
        <w:rPr>
          <w:rFonts w:ascii="宋体" w:hAnsi="宋体" w:cs="宋体" w:hint="eastAsia"/>
        </w:rPr>
        <w:t>颁发</w:t>
      </w:r>
      <w:r>
        <w:rPr>
          <w:rFonts w:ascii="宋体" w:hAnsi="宋体" w:cs="宋体" w:hint="eastAsia"/>
        </w:rPr>
        <w:t>，报中国高尔夫球协会场地委员会备案</w:t>
      </w:r>
      <w:r w:rsidRPr="00035923">
        <w:rPr>
          <w:rFonts w:ascii="宋体" w:hAnsi="宋体" w:cs="宋体" w:hint="eastAsia"/>
        </w:rPr>
        <w:t>的各级资质认定证书。达不到草坪总监级别的草坪管理者可以参加针对草坪师的相关培训，获取草坪师资格。获得草坪师资格后可以参加草坪总监</w:t>
      </w:r>
      <w:r w:rsidRPr="00035923">
        <w:rPr>
          <w:rFonts w:ascii="宋体" w:hAnsi="宋体" w:cs="宋体"/>
        </w:rPr>
        <w:t>C</w:t>
      </w:r>
      <w:r w:rsidRPr="00035923">
        <w:rPr>
          <w:rFonts w:ascii="宋体" w:hAnsi="宋体" w:cs="宋体" w:hint="eastAsia"/>
        </w:rPr>
        <w:t>级培训。草坪师及草坪总监各级别水平要求如下：</w:t>
      </w:r>
    </w:p>
    <w:p w:rsidR="00C600C0" w:rsidRPr="00871A00" w:rsidRDefault="00C600C0" w:rsidP="00FB2598">
      <w:pPr>
        <w:pStyle w:val="ListParagraph"/>
        <w:tabs>
          <w:tab w:val="left" w:pos="1515"/>
        </w:tabs>
        <w:spacing w:line="360" w:lineRule="auto"/>
        <w:ind w:firstLineChars="196" w:firstLine="31680"/>
        <w:rPr>
          <w:rFonts w:ascii="宋体" w:cs="Times New Roman"/>
        </w:rPr>
      </w:pPr>
      <w:r>
        <w:rPr>
          <w:rFonts w:ascii="宋体" w:hAnsi="宋体" w:cs="宋体"/>
          <w:b/>
          <w:bCs/>
          <w:sz w:val="24"/>
          <w:szCs w:val="24"/>
        </w:rPr>
        <w:t>1</w:t>
      </w:r>
      <w:r>
        <w:rPr>
          <w:rFonts w:ascii="宋体" w:hAnsi="宋体" w:cs="宋体" w:hint="eastAsia"/>
          <w:b/>
          <w:bCs/>
          <w:sz w:val="24"/>
          <w:szCs w:val="24"/>
        </w:rPr>
        <w:t>、</w:t>
      </w:r>
      <w:r w:rsidRPr="0032546B">
        <w:rPr>
          <w:rFonts w:ascii="宋体" w:hAnsi="宋体" w:cs="宋体" w:hint="eastAsia"/>
          <w:b/>
          <w:bCs/>
          <w:sz w:val="24"/>
          <w:szCs w:val="24"/>
        </w:rPr>
        <w:t>草坪师</w:t>
      </w:r>
      <w:r w:rsidRPr="0032546B">
        <w:rPr>
          <w:rFonts w:ascii="宋体" w:hAnsi="宋体" w:cs="宋体" w:hint="eastAsia"/>
          <w:sz w:val="24"/>
          <w:szCs w:val="24"/>
        </w:rPr>
        <w:t>（</w:t>
      </w:r>
      <w:r w:rsidRPr="0032546B">
        <w:rPr>
          <w:rFonts w:ascii="宋体" w:hAnsi="宋体" w:cs="宋体"/>
          <w:b/>
          <w:bCs/>
          <w:color w:val="676767"/>
          <w:kern w:val="0"/>
          <w:sz w:val="24"/>
          <w:szCs w:val="24"/>
        </w:rPr>
        <w:t>CBLG-02D-</w:t>
      </w:r>
      <w:r w:rsidRPr="0032546B">
        <w:rPr>
          <w:rFonts w:ascii="宋体" w:hAnsi="宋体" w:cs="宋体" w:hint="eastAsia"/>
          <w:b/>
          <w:bCs/>
          <w:color w:val="676767"/>
          <w:kern w:val="0"/>
          <w:sz w:val="24"/>
          <w:szCs w:val="24"/>
        </w:rPr>
        <w:t>高尔夫球场草坪师</w:t>
      </w:r>
      <w:r>
        <w:rPr>
          <w:rFonts w:ascii="宋体" w:hAnsi="宋体" w:cs="宋体" w:hint="eastAsia"/>
          <w:b/>
          <w:bCs/>
          <w:color w:val="676767"/>
          <w:kern w:val="0"/>
          <w:sz w:val="24"/>
          <w:szCs w:val="24"/>
        </w:rPr>
        <w:t>资质</w:t>
      </w:r>
      <w:r w:rsidRPr="0032546B">
        <w:rPr>
          <w:rFonts w:ascii="宋体" w:hAnsi="宋体" w:cs="宋体" w:hint="eastAsia"/>
          <w:b/>
          <w:bCs/>
          <w:color w:val="676767"/>
          <w:kern w:val="0"/>
          <w:sz w:val="24"/>
          <w:szCs w:val="24"/>
        </w:rPr>
        <w:t>认证）</w:t>
      </w:r>
      <w:r w:rsidRPr="00871A00">
        <w:rPr>
          <w:rFonts w:ascii="宋体" w:hAnsi="宋体" w:cs="宋体" w:hint="eastAsia"/>
        </w:rPr>
        <w:t>：</w:t>
      </w:r>
    </w:p>
    <w:p w:rsidR="00C600C0" w:rsidRPr="00871A00" w:rsidRDefault="00C600C0" w:rsidP="00840E24">
      <w:pPr>
        <w:tabs>
          <w:tab w:val="left" w:pos="1515"/>
        </w:tabs>
        <w:spacing w:line="360" w:lineRule="auto"/>
        <w:ind w:firstLineChars="200" w:firstLine="31680"/>
        <w:rPr>
          <w:rFonts w:ascii="宋体" w:cs="Times New Roman"/>
        </w:rPr>
      </w:pPr>
      <w:r w:rsidRPr="00871A00">
        <w:rPr>
          <w:rFonts w:ascii="宋体" w:hAnsi="宋体" w:cs="宋体" w:hint="eastAsia"/>
        </w:rPr>
        <w:t>中国高尔夫球协会场地委员会会员，具有初中以上学历，从事相关工作</w:t>
      </w:r>
      <w:r w:rsidRPr="00871A00">
        <w:rPr>
          <w:rFonts w:ascii="宋体" w:hAnsi="宋体" w:cs="宋体"/>
        </w:rPr>
        <w:t>2</w:t>
      </w:r>
      <w:r w:rsidRPr="00871A00">
        <w:rPr>
          <w:rFonts w:ascii="宋体" w:hAnsi="宋体" w:cs="宋体" w:hint="eastAsia"/>
        </w:rPr>
        <w:t>年以上，或者具有相关培训经历的球场及其他相关单位工作人员，可参加草坪师培训，在修完表</w:t>
      </w:r>
      <w:r w:rsidRPr="00871A00">
        <w:rPr>
          <w:rFonts w:ascii="宋体" w:hAnsi="宋体" w:cs="宋体"/>
        </w:rPr>
        <w:t>1</w:t>
      </w:r>
      <w:r w:rsidRPr="00871A00">
        <w:rPr>
          <w:rFonts w:ascii="宋体" w:hAnsi="宋体" w:cs="宋体" w:hint="eastAsia"/>
        </w:rPr>
        <w:t>中所有课程，经考试合格后，发放草坪师资格证书。</w:t>
      </w:r>
    </w:p>
    <w:p w:rsidR="00C600C0" w:rsidRPr="00035923" w:rsidRDefault="00C600C0" w:rsidP="002658E9">
      <w:pPr>
        <w:pStyle w:val="ListParagraph"/>
        <w:tabs>
          <w:tab w:val="left" w:pos="1515"/>
        </w:tabs>
        <w:spacing w:line="360" w:lineRule="auto"/>
        <w:ind w:left="720" w:firstLineChars="0" w:firstLine="0"/>
        <w:rPr>
          <w:rFonts w:ascii="宋体" w:cs="Times New Roman"/>
        </w:rPr>
      </w:pPr>
      <w:r w:rsidRPr="00035923">
        <w:rPr>
          <w:rFonts w:ascii="宋体" w:hAnsi="宋体" w:cs="宋体" w:hint="eastAsia"/>
        </w:rPr>
        <w:t>表</w:t>
      </w:r>
      <w:r w:rsidRPr="00035923">
        <w:rPr>
          <w:rFonts w:ascii="宋体" w:hAnsi="宋体" w:cs="宋体"/>
        </w:rPr>
        <w:t xml:space="preserve">1 </w:t>
      </w:r>
      <w:r w:rsidRPr="00035923">
        <w:rPr>
          <w:rFonts w:ascii="宋体" w:hAnsi="宋体" w:cs="宋体" w:hint="eastAsia"/>
        </w:rPr>
        <w:t>草坪师应学习的课程及其学分</w:t>
      </w:r>
      <w:r>
        <w:rPr>
          <w:rFonts w:ascii="宋体" w:hAnsi="宋体" w:cs="宋体" w:hint="eastAsia"/>
        </w:rPr>
        <w:t>（</w:t>
      </w:r>
      <w:r>
        <w:rPr>
          <w:rFonts w:ascii="宋体" w:hAnsi="宋体" w:cs="宋体"/>
        </w:rPr>
        <w:t>7.5</w:t>
      </w:r>
      <w:r>
        <w:rPr>
          <w:rFonts w:ascii="宋体" w:hAnsi="宋体" w:cs="宋体"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4856"/>
        <w:gridCol w:w="1264"/>
        <w:gridCol w:w="1500"/>
      </w:tblGrid>
      <w:tr w:rsidR="00C600C0" w:rsidRPr="00C622C9">
        <w:trPr>
          <w:trHeight w:val="462"/>
          <w:jc w:val="center"/>
        </w:trPr>
        <w:tc>
          <w:tcPr>
            <w:tcW w:w="755"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序号</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课程名称</w:t>
            </w:r>
          </w:p>
        </w:tc>
        <w:tc>
          <w:tcPr>
            <w:tcW w:w="1264"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学分</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授课方式</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草坪学基础</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高尔夫概论</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3</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高尔夫球场草坪营养与施肥</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4</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园林树木花卉学</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bl>
    <w:p w:rsidR="00C600C0" w:rsidRDefault="00C600C0" w:rsidP="00C600C0">
      <w:pPr>
        <w:tabs>
          <w:tab w:val="left" w:pos="1515"/>
        </w:tabs>
        <w:spacing w:line="360" w:lineRule="auto"/>
        <w:ind w:firstLineChars="250" w:firstLine="31680"/>
        <w:rPr>
          <w:rFonts w:ascii="宋体" w:cs="Times New Roman"/>
        </w:rPr>
      </w:pPr>
    </w:p>
    <w:p w:rsidR="00C600C0" w:rsidRDefault="00C600C0" w:rsidP="00FB2598">
      <w:pPr>
        <w:tabs>
          <w:tab w:val="left" w:pos="1515"/>
        </w:tabs>
        <w:spacing w:line="360" w:lineRule="auto"/>
        <w:ind w:firstLineChars="200" w:firstLine="31680"/>
        <w:rPr>
          <w:rFonts w:ascii="宋体" w:cs="Times New Roman"/>
        </w:rPr>
      </w:pPr>
      <w:r>
        <w:rPr>
          <w:rFonts w:ascii="宋体" w:hAnsi="宋体" w:cs="宋体"/>
        </w:rPr>
        <w:t>2</w:t>
      </w:r>
      <w:r>
        <w:rPr>
          <w:rFonts w:ascii="宋体" w:hAnsi="宋体" w:cs="宋体" w:hint="eastAsia"/>
        </w:rPr>
        <w:t>、</w:t>
      </w:r>
      <w:r w:rsidRPr="0032546B">
        <w:rPr>
          <w:rFonts w:ascii="宋体" w:hAnsi="宋体" w:cs="宋体"/>
          <w:b/>
          <w:bCs/>
          <w:sz w:val="24"/>
          <w:szCs w:val="24"/>
        </w:rPr>
        <w:t>C</w:t>
      </w:r>
      <w:r w:rsidRPr="0032546B">
        <w:rPr>
          <w:rFonts w:ascii="宋体" w:hAnsi="宋体" w:cs="宋体" w:hint="eastAsia"/>
          <w:b/>
          <w:bCs/>
          <w:sz w:val="24"/>
          <w:szCs w:val="24"/>
        </w:rPr>
        <w:t>级草坪总监</w:t>
      </w:r>
      <w:r w:rsidRPr="0032546B">
        <w:rPr>
          <w:rFonts w:ascii="宋体" w:hAnsi="宋体" w:cs="宋体" w:hint="eastAsia"/>
          <w:sz w:val="24"/>
          <w:szCs w:val="24"/>
        </w:rPr>
        <w:t>（</w:t>
      </w:r>
      <w:r w:rsidRPr="0032546B">
        <w:rPr>
          <w:rFonts w:ascii="宋体" w:hAnsi="宋体" w:cs="宋体"/>
          <w:b/>
          <w:bCs/>
          <w:color w:val="676767"/>
          <w:kern w:val="0"/>
          <w:sz w:val="24"/>
          <w:szCs w:val="24"/>
        </w:rPr>
        <w:t>CBLG-02C-</w:t>
      </w:r>
      <w:r w:rsidRPr="0032546B">
        <w:rPr>
          <w:rFonts w:ascii="宋体" w:hAnsi="宋体" w:cs="宋体" w:hint="eastAsia"/>
          <w:b/>
          <w:bCs/>
          <w:color w:val="676767"/>
          <w:kern w:val="0"/>
          <w:sz w:val="24"/>
          <w:szCs w:val="24"/>
        </w:rPr>
        <w:t>高尔夫球场</w:t>
      </w:r>
      <w:r w:rsidRPr="0032546B">
        <w:rPr>
          <w:rFonts w:ascii="宋体" w:hAnsi="宋体" w:cs="宋体"/>
          <w:b/>
          <w:bCs/>
          <w:color w:val="676767"/>
          <w:kern w:val="0"/>
          <w:sz w:val="24"/>
          <w:szCs w:val="24"/>
        </w:rPr>
        <w:t>C</w:t>
      </w:r>
      <w:r w:rsidRPr="0032546B">
        <w:rPr>
          <w:rFonts w:ascii="宋体" w:hAnsi="宋体" w:cs="宋体" w:hint="eastAsia"/>
          <w:b/>
          <w:bCs/>
          <w:color w:val="676767"/>
          <w:kern w:val="0"/>
          <w:sz w:val="24"/>
          <w:szCs w:val="24"/>
        </w:rPr>
        <w:t>级草坪总监</w:t>
      </w:r>
      <w:r>
        <w:rPr>
          <w:rFonts w:ascii="宋体" w:hAnsi="宋体" w:cs="宋体" w:hint="eastAsia"/>
          <w:b/>
          <w:bCs/>
          <w:color w:val="676767"/>
          <w:kern w:val="0"/>
          <w:sz w:val="24"/>
          <w:szCs w:val="24"/>
        </w:rPr>
        <w:t>资质</w:t>
      </w:r>
      <w:r w:rsidRPr="0032546B">
        <w:rPr>
          <w:rFonts w:ascii="宋体" w:hAnsi="宋体" w:cs="宋体" w:hint="eastAsia"/>
          <w:b/>
          <w:bCs/>
          <w:color w:val="676767"/>
          <w:kern w:val="0"/>
          <w:sz w:val="24"/>
          <w:szCs w:val="24"/>
        </w:rPr>
        <w:t>认证）</w:t>
      </w:r>
      <w:r w:rsidRPr="00035923">
        <w:rPr>
          <w:rFonts w:ascii="宋体" w:hAnsi="宋体" w:cs="宋体" w:hint="eastAsia"/>
        </w:rPr>
        <w:t>：</w:t>
      </w:r>
    </w:p>
    <w:p w:rsidR="00C600C0" w:rsidRPr="00035923" w:rsidRDefault="00C600C0" w:rsidP="00FB2598">
      <w:pPr>
        <w:tabs>
          <w:tab w:val="left" w:pos="1515"/>
        </w:tabs>
        <w:spacing w:line="360" w:lineRule="auto"/>
        <w:ind w:firstLineChars="200" w:firstLine="31680"/>
        <w:rPr>
          <w:rFonts w:ascii="宋体" w:cs="Times New Roman"/>
        </w:rPr>
      </w:pPr>
      <w:r w:rsidRPr="00035923">
        <w:rPr>
          <w:rFonts w:ascii="宋体" w:hAnsi="宋体" w:cs="宋体" w:hint="eastAsia"/>
        </w:rPr>
        <w:t>中国高尔夫球协会场地委员会会员</w:t>
      </w:r>
      <w:r>
        <w:rPr>
          <w:rFonts w:ascii="宋体" w:hAnsi="宋体" w:cs="宋体" w:hint="eastAsia"/>
        </w:rPr>
        <w:t>，</w:t>
      </w:r>
      <w:r w:rsidRPr="00035923">
        <w:rPr>
          <w:rFonts w:ascii="宋体" w:hAnsi="宋体" w:cs="宋体" w:hint="eastAsia"/>
        </w:rPr>
        <w:t>具有高中、大专、本科、硕士以上学历，</w:t>
      </w:r>
      <w:r w:rsidRPr="00035923">
        <w:rPr>
          <w:rFonts w:ascii="宋体" w:hAnsi="宋体" w:cs="宋体"/>
        </w:rPr>
        <w:t xml:space="preserve"> </w:t>
      </w:r>
      <w:r w:rsidRPr="00035923">
        <w:rPr>
          <w:rFonts w:ascii="宋体" w:hAnsi="宋体" w:cs="宋体" w:hint="eastAsia"/>
        </w:rPr>
        <w:t>分别在球场从事草坪管理工作</w:t>
      </w:r>
      <w:r>
        <w:rPr>
          <w:rFonts w:ascii="宋体" w:hAnsi="宋体" w:cs="宋体"/>
        </w:rPr>
        <w:t>8</w:t>
      </w:r>
      <w:r w:rsidRPr="00035923">
        <w:rPr>
          <w:rFonts w:ascii="宋体" w:hAnsi="宋体" w:cs="宋体" w:hint="eastAsia"/>
        </w:rPr>
        <w:t>年、</w:t>
      </w:r>
      <w:r w:rsidRPr="00035923">
        <w:rPr>
          <w:rFonts w:ascii="宋体" w:hAnsi="宋体" w:cs="宋体"/>
        </w:rPr>
        <w:t>6</w:t>
      </w:r>
      <w:r w:rsidRPr="00035923">
        <w:rPr>
          <w:rFonts w:ascii="宋体" w:hAnsi="宋体" w:cs="宋体" w:hint="eastAsia"/>
        </w:rPr>
        <w:t>年、</w:t>
      </w:r>
      <w:r w:rsidRPr="00035923">
        <w:rPr>
          <w:rFonts w:ascii="宋体" w:hAnsi="宋体" w:cs="宋体"/>
        </w:rPr>
        <w:t>4</w:t>
      </w:r>
      <w:r w:rsidRPr="00035923">
        <w:rPr>
          <w:rFonts w:ascii="宋体" w:hAnsi="宋体" w:cs="宋体" w:hint="eastAsia"/>
        </w:rPr>
        <w:t>年、</w:t>
      </w:r>
      <w:r>
        <w:rPr>
          <w:rFonts w:ascii="宋体" w:hAnsi="宋体" w:cs="宋体"/>
        </w:rPr>
        <w:t>2</w:t>
      </w:r>
      <w:r w:rsidRPr="00035923">
        <w:rPr>
          <w:rFonts w:ascii="宋体" w:hAnsi="宋体" w:cs="宋体" w:hint="eastAsia"/>
        </w:rPr>
        <w:t>年以上者；或已在球场任草坪总监</w:t>
      </w:r>
      <w:r w:rsidRPr="00035923">
        <w:rPr>
          <w:rFonts w:ascii="宋体" w:hAnsi="宋体" w:cs="宋体"/>
        </w:rPr>
        <w:t>3</w:t>
      </w:r>
      <w:r w:rsidRPr="00035923">
        <w:rPr>
          <w:rFonts w:ascii="宋体" w:hAnsi="宋体" w:cs="宋体" w:hint="eastAsia"/>
        </w:rPr>
        <w:t>年以上者；或者已经取得草坪师资格证书</w:t>
      </w:r>
      <w:r w:rsidRPr="00035923">
        <w:rPr>
          <w:rFonts w:ascii="宋体" w:hAnsi="宋体" w:cs="宋体"/>
        </w:rPr>
        <w:t>2</w:t>
      </w:r>
      <w:r w:rsidRPr="00035923">
        <w:rPr>
          <w:rFonts w:ascii="宋体" w:hAnsi="宋体" w:cs="宋体" w:hint="eastAsia"/>
        </w:rPr>
        <w:t>年以上的草坪管理人员，可参加相应等级的培训，在修完表</w:t>
      </w:r>
      <w:r w:rsidRPr="00035923">
        <w:rPr>
          <w:rFonts w:ascii="宋体" w:hAnsi="宋体" w:cs="宋体"/>
        </w:rPr>
        <w:t>2</w:t>
      </w:r>
      <w:r w:rsidRPr="00035923">
        <w:rPr>
          <w:rFonts w:ascii="宋体" w:hAnsi="宋体" w:cs="宋体" w:hint="eastAsia"/>
        </w:rPr>
        <w:t>中所有课程，经考试合格后，发放草坪总监</w:t>
      </w:r>
      <w:r w:rsidRPr="00035923">
        <w:rPr>
          <w:rFonts w:ascii="宋体" w:hAnsi="宋体" w:cs="宋体"/>
        </w:rPr>
        <w:t>C</w:t>
      </w:r>
      <w:r w:rsidRPr="00035923">
        <w:rPr>
          <w:rFonts w:ascii="宋体" w:hAnsi="宋体" w:cs="宋体" w:hint="eastAsia"/>
        </w:rPr>
        <w:t>级资格证书。</w:t>
      </w:r>
    </w:p>
    <w:p w:rsidR="00C600C0" w:rsidRPr="00035923" w:rsidRDefault="00C600C0" w:rsidP="002658E9">
      <w:pPr>
        <w:pStyle w:val="ListParagraph"/>
        <w:tabs>
          <w:tab w:val="left" w:pos="1515"/>
        </w:tabs>
        <w:spacing w:line="360" w:lineRule="auto"/>
        <w:ind w:left="720" w:firstLineChars="0" w:firstLine="0"/>
        <w:rPr>
          <w:rFonts w:ascii="宋体" w:cs="Times New Roman"/>
        </w:rPr>
      </w:pPr>
      <w:r w:rsidRPr="00035923">
        <w:rPr>
          <w:rFonts w:ascii="宋体" w:hAnsi="宋体" w:cs="宋体" w:hint="eastAsia"/>
        </w:rPr>
        <w:t>表</w:t>
      </w:r>
      <w:r w:rsidRPr="00035923">
        <w:rPr>
          <w:rFonts w:ascii="宋体" w:hAnsi="宋体" w:cs="宋体"/>
        </w:rPr>
        <w:t>2 C</w:t>
      </w:r>
      <w:r w:rsidRPr="00035923">
        <w:rPr>
          <w:rFonts w:ascii="宋体" w:hAnsi="宋体" w:cs="宋体" w:hint="eastAsia"/>
        </w:rPr>
        <w:t>级草坪总监应学习的课程及其学分</w:t>
      </w:r>
      <w:r>
        <w:rPr>
          <w:rFonts w:ascii="宋体" w:hAnsi="宋体" w:cs="宋体" w:hint="eastAsia"/>
        </w:rPr>
        <w:t>（</w:t>
      </w:r>
      <w:r>
        <w:rPr>
          <w:rFonts w:ascii="宋体" w:hAnsi="宋体" w:cs="宋体"/>
        </w:rPr>
        <w:t>10</w:t>
      </w:r>
      <w:r>
        <w:rPr>
          <w:rFonts w:ascii="宋体" w:hAnsi="宋体" w:cs="宋体"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3960"/>
        <w:gridCol w:w="1080"/>
        <w:gridCol w:w="2040"/>
      </w:tblGrid>
      <w:tr w:rsidR="00C600C0" w:rsidRPr="00C622C9">
        <w:trPr>
          <w:trHeight w:val="462"/>
          <w:jc w:val="center"/>
        </w:trPr>
        <w:tc>
          <w:tcPr>
            <w:tcW w:w="1295"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序号</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课程名称</w:t>
            </w:r>
          </w:p>
        </w:tc>
        <w:tc>
          <w:tcPr>
            <w:tcW w:w="108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学分</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授课方式</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现代高级草坪学</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高尔夫球场灌排水学</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3</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草坪有害生物及其防治</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4</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高尔夫球场设计与建造</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5</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高尔夫球场草坪养护管理实践操作</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6</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草坪机械</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bl>
    <w:p w:rsidR="00C600C0" w:rsidRDefault="00C600C0" w:rsidP="00C600C0">
      <w:pPr>
        <w:tabs>
          <w:tab w:val="left" w:pos="1515"/>
        </w:tabs>
        <w:spacing w:line="360" w:lineRule="auto"/>
        <w:ind w:firstLineChars="250" w:firstLine="31680"/>
        <w:rPr>
          <w:rFonts w:ascii="宋体" w:cs="Times New Roman"/>
        </w:rPr>
      </w:pPr>
    </w:p>
    <w:p w:rsidR="00C600C0" w:rsidRDefault="00C600C0" w:rsidP="00FB2598">
      <w:pPr>
        <w:tabs>
          <w:tab w:val="left" w:pos="1515"/>
        </w:tabs>
        <w:spacing w:line="360" w:lineRule="auto"/>
        <w:ind w:firstLineChars="200" w:firstLine="31680"/>
        <w:rPr>
          <w:rFonts w:ascii="宋体" w:cs="Times New Roman"/>
        </w:rPr>
      </w:pPr>
      <w:r>
        <w:rPr>
          <w:rFonts w:ascii="宋体" w:hAnsi="宋体" w:cs="宋体"/>
        </w:rPr>
        <w:t>3</w:t>
      </w:r>
      <w:r>
        <w:rPr>
          <w:rFonts w:ascii="宋体" w:hAnsi="宋体" w:cs="宋体" w:hint="eastAsia"/>
        </w:rPr>
        <w:t>、</w:t>
      </w:r>
      <w:r w:rsidRPr="0032546B">
        <w:rPr>
          <w:rFonts w:ascii="宋体" w:hAnsi="宋体" w:cs="宋体"/>
          <w:b/>
          <w:bCs/>
          <w:sz w:val="24"/>
          <w:szCs w:val="24"/>
        </w:rPr>
        <w:t>B</w:t>
      </w:r>
      <w:r w:rsidRPr="0032546B">
        <w:rPr>
          <w:rFonts w:ascii="宋体" w:hAnsi="宋体" w:cs="宋体" w:hint="eastAsia"/>
          <w:b/>
          <w:bCs/>
          <w:sz w:val="24"/>
          <w:szCs w:val="24"/>
        </w:rPr>
        <w:t>级草坪总监</w:t>
      </w:r>
      <w:r w:rsidRPr="0032546B">
        <w:rPr>
          <w:rFonts w:ascii="宋体" w:hAnsi="宋体" w:cs="宋体" w:hint="eastAsia"/>
          <w:sz w:val="24"/>
          <w:szCs w:val="24"/>
        </w:rPr>
        <w:t>（</w:t>
      </w:r>
      <w:r w:rsidRPr="0032546B">
        <w:rPr>
          <w:rFonts w:ascii="宋体" w:hAnsi="宋体" w:cs="宋体"/>
          <w:b/>
          <w:bCs/>
          <w:color w:val="676767"/>
          <w:kern w:val="0"/>
          <w:sz w:val="24"/>
          <w:szCs w:val="24"/>
        </w:rPr>
        <w:t>CBLG-02B-</w:t>
      </w:r>
      <w:r w:rsidRPr="0032546B">
        <w:rPr>
          <w:rFonts w:ascii="宋体" w:hAnsi="宋体" w:cs="宋体" w:hint="eastAsia"/>
          <w:b/>
          <w:bCs/>
          <w:color w:val="676767"/>
          <w:kern w:val="0"/>
          <w:sz w:val="24"/>
          <w:szCs w:val="24"/>
        </w:rPr>
        <w:t>高尔夫球场</w:t>
      </w:r>
      <w:r w:rsidRPr="0032546B">
        <w:rPr>
          <w:rFonts w:ascii="宋体" w:hAnsi="宋体" w:cs="宋体"/>
          <w:b/>
          <w:bCs/>
          <w:color w:val="676767"/>
          <w:kern w:val="0"/>
          <w:sz w:val="24"/>
          <w:szCs w:val="24"/>
        </w:rPr>
        <w:t>B</w:t>
      </w:r>
      <w:r w:rsidRPr="0032546B">
        <w:rPr>
          <w:rFonts w:ascii="宋体" w:hAnsi="宋体" w:cs="宋体" w:hint="eastAsia"/>
          <w:b/>
          <w:bCs/>
          <w:color w:val="676767"/>
          <w:kern w:val="0"/>
          <w:sz w:val="24"/>
          <w:szCs w:val="24"/>
        </w:rPr>
        <w:t>级草坪总监</w:t>
      </w:r>
      <w:r>
        <w:rPr>
          <w:rFonts w:ascii="宋体" w:hAnsi="宋体" w:cs="宋体" w:hint="eastAsia"/>
          <w:b/>
          <w:bCs/>
          <w:color w:val="676767"/>
          <w:kern w:val="0"/>
          <w:sz w:val="24"/>
          <w:szCs w:val="24"/>
        </w:rPr>
        <w:t>资质</w:t>
      </w:r>
      <w:r w:rsidRPr="0032546B">
        <w:rPr>
          <w:rFonts w:ascii="宋体" w:hAnsi="宋体" w:cs="宋体" w:hint="eastAsia"/>
          <w:b/>
          <w:bCs/>
          <w:color w:val="676767"/>
          <w:kern w:val="0"/>
          <w:sz w:val="24"/>
          <w:szCs w:val="24"/>
        </w:rPr>
        <w:t>认证）</w:t>
      </w:r>
      <w:r w:rsidRPr="00035923">
        <w:rPr>
          <w:rFonts w:ascii="宋体" w:hAnsi="宋体" w:cs="宋体" w:hint="eastAsia"/>
        </w:rPr>
        <w:t>：</w:t>
      </w:r>
    </w:p>
    <w:p w:rsidR="00C600C0" w:rsidRPr="00035923" w:rsidRDefault="00C600C0" w:rsidP="00FB2598">
      <w:pPr>
        <w:tabs>
          <w:tab w:val="left" w:pos="1515"/>
        </w:tabs>
        <w:spacing w:line="360" w:lineRule="auto"/>
        <w:ind w:firstLineChars="200" w:firstLine="31680"/>
        <w:rPr>
          <w:rFonts w:ascii="宋体" w:cs="Times New Roman"/>
        </w:rPr>
      </w:pPr>
      <w:r w:rsidRPr="00035923">
        <w:rPr>
          <w:rFonts w:ascii="宋体" w:hAnsi="宋体" w:cs="宋体" w:hint="eastAsia"/>
        </w:rPr>
        <w:t>中国高尔夫球协会场地委员会会员</w:t>
      </w:r>
      <w:r>
        <w:rPr>
          <w:rFonts w:ascii="宋体" w:hAnsi="宋体" w:cs="宋体" w:hint="eastAsia"/>
        </w:rPr>
        <w:t>，</w:t>
      </w:r>
      <w:r w:rsidRPr="00035923">
        <w:rPr>
          <w:rFonts w:ascii="宋体" w:hAnsi="宋体" w:cs="宋体" w:hint="eastAsia"/>
        </w:rPr>
        <w:t>获得</w:t>
      </w:r>
      <w:r w:rsidRPr="00035923">
        <w:rPr>
          <w:rFonts w:ascii="宋体" w:hAnsi="宋体" w:cs="宋体"/>
        </w:rPr>
        <w:t>C</w:t>
      </w:r>
      <w:r w:rsidRPr="00035923">
        <w:rPr>
          <w:rFonts w:ascii="宋体" w:hAnsi="宋体" w:cs="宋体" w:hint="eastAsia"/>
        </w:rPr>
        <w:t>级草坪总监资格后，在以冷季型草坪草为主的北方高尔夫球场或以暖季型草坪草为主的南方高尔夫球场等特定气候区域内的高尔夫球场实际担任球场草坪总监职务</w:t>
      </w:r>
      <w:r w:rsidRPr="00035923">
        <w:rPr>
          <w:rFonts w:ascii="宋体" w:hAnsi="宋体" w:cs="宋体"/>
        </w:rPr>
        <w:t>5</w:t>
      </w:r>
      <w:r w:rsidRPr="00035923">
        <w:rPr>
          <w:rFonts w:ascii="宋体" w:hAnsi="宋体" w:cs="宋体" w:hint="eastAsia"/>
        </w:rPr>
        <w:t>年以上者，或已在球场任草坪总监</w:t>
      </w:r>
      <w:r w:rsidRPr="00035923">
        <w:rPr>
          <w:rFonts w:ascii="宋体" w:hAnsi="宋体" w:cs="宋体"/>
        </w:rPr>
        <w:t>10</w:t>
      </w:r>
      <w:r w:rsidRPr="00035923">
        <w:rPr>
          <w:rFonts w:ascii="宋体" w:hAnsi="宋体" w:cs="宋体" w:hint="eastAsia"/>
        </w:rPr>
        <w:t>年以上者，可参加相应等级的培训，在修完表</w:t>
      </w:r>
      <w:r w:rsidRPr="00035923">
        <w:rPr>
          <w:rFonts w:ascii="宋体" w:hAnsi="宋体" w:cs="宋体"/>
        </w:rPr>
        <w:t>3</w:t>
      </w:r>
      <w:r w:rsidRPr="00035923">
        <w:rPr>
          <w:rFonts w:ascii="宋体" w:hAnsi="宋体" w:cs="宋体" w:hint="eastAsia"/>
        </w:rPr>
        <w:t>中的所有课程，经考试合格后，发放草坪总监</w:t>
      </w:r>
      <w:r w:rsidRPr="00035923">
        <w:rPr>
          <w:rFonts w:ascii="宋体" w:hAnsi="宋体" w:cs="宋体"/>
        </w:rPr>
        <w:t>B</w:t>
      </w:r>
      <w:r w:rsidRPr="00035923">
        <w:rPr>
          <w:rFonts w:ascii="宋体" w:hAnsi="宋体" w:cs="宋体" w:hint="eastAsia"/>
        </w:rPr>
        <w:t>级资格证书。</w:t>
      </w:r>
    </w:p>
    <w:p w:rsidR="00C600C0" w:rsidRPr="00035923" w:rsidRDefault="00C600C0" w:rsidP="002658E9">
      <w:pPr>
        <w:pStyle w:val="ListParagraph"/>
        <w:tabs>
          <w:tab w:val="left" w:pos="1515"/>
        </w:tabs>
        <w:spacing w:line="360" w:lineRule="auto"/>
        <w:ind w:left="720" w:firstLineChars="0" w:firstLine="0"/>
        <w:rPr>
          <w:rFonts w:ascii="宋体" w:cs="Times New Roman"/>
        </w:rPr>
      </w:pPr>
      <w:r w:rsidRPr="00035923">
        <w:rPr>
          <w:rFonts w:ascii="宋体" w:hAnsi="宋体" w:cs="宋体" w:hint="eastAsia"/>
        </w:rPr>
        <w:t>表</w:t>
      </w:r>
      <w:r w:rsidRPr="00035923">
        <w:rPr>
          <w:rFonts w:ascii="宋体" w:hAnsi="宋体" w:cs="宋体"/>
        </w:rPr>
        <w:t>3 B</w:t>
      </w:r>
      <w:r w:rsidRPr="00035923">
        <w:rPr>
          <w:rFonts w:ascii="宋体" w:hAnsi="宋体" w:cs="宋体" w:hint="eastAsia"/>
        </w:rPr>
        <w:t>级草坪总监应学习的课程及其学分</w:t>
      </w:r>
      <w:r>
        <w:rPr>
          <w:rFonts w:ascii="宋体" w:hAnsi="宋体" w:cs="宋体" w:hint="eastAsia"/>
        </w:rPr>
        <w:t>（</w:t>
      </w:r>
      <w:r>
        <w:rPr>
          <w:rFonts w:ascii="宋体" w:hAnsi="宋体" w:cs="宋体"/>
        </w:rPr>
        <w:t>10</w:t>
      </w:r>
      <w:r>
        <w:rPr>
          <w:rFonts w:ascii="宋体" w:hAnsi="宋体" w:cs="宋体"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4856"/>
        <w:gridCol w:w="1264"/>
        <w:gridCol w:w="1500"/>
      </w:tblGrid>
      <w:tr w:rsidR="00C600C0" w:rsidRPr="00C622C9">
        <w:trPr>
          <w:trHeight w:val="462"/>
          <w:jc w:val="center"/>
        </w:trPr>
        <w:tc>
          <w:tcPr>
            <w:tcW w:w="755"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序号</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课程名称</w:t>
            </w:r>
          </w:p>
        </w:tc>
        <w:tc>
          <w:tcPr>
            <w:tcW w:w="1264"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学分</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授课方式</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高尔夫规则与礼仪</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高尔夫俱乐部经营管理</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3</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高尔夫球场财务预算与控制</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4</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环境与生态学高级讲座</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2.0</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5</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植物配置与造景</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75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6</w:t>
            </w:r>
          </w:p>
        </w:tc>
        <w:tc>
          <w:tcPr>
            <w:tcW w:w="4856"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人力资源管理概论</w:t>
            </w:r>
          </w:p>
        </w:tc>
        <w:tc>
          <w:tcPr>
            <w:tcW w:w="1264"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150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bl>
    <w:p w:rsidR="00C600C0" w:rsidRDefault="00C600C0" w:rsidP="00C600C0">
      <w:pPr>
        <w:tabs>
          <w:tab w:val="left" w:pos="1515"/>
        </w:tabs>
        <w:spacing w:line="360" w:lineRule="auto"/>
        <w:ind w:firstLineChars="250" w:firstLine="31680"/>
        <w:rPr>
          <w:rFonts w:ascii="宋体" w:cs="Times New Roman"/>
        </w:rPr>
      </w:pPr>
    </w:p>
    <w:p w:rsidR="00C600C0" w:rsidRDefault="00C600C0" w:rsidP="00FB2598">
      <w:pPr>
        <w:tabs>
          <w:tab w:val="left" w:pos="1515"/>
        </w:tabs>
        <w:spacing w:line="360" w:lineRule="auto"/>
        <w:ind w:firstLineChars="200" w:firstLine="31680"/>
        <w:rPr>
          <w:rFonts w:ascii="宋体" w:cs="Times New Roman"/>
        </w:rPr>
      </w:pPr>
      <w:r>
        <w:rPr>
          <w:rFonts w:ascii="宋体" w:hAnsi="宋体" w:cs="宋体"/>
        </w:rPr>
        <w:t>4</w:t>
      </w:r>
      <w:r>
        <w:rPr>
          <w:rFonts w:ascii="宋体" w:hAnsi="宋体" w:cs="宋体" w:hint="eastAsia"/>
        </w:rPr>
        <w:t>、</w:t>
      </w:r>
      <w:r w:rsidRPr="0032546B">
        <w:rPr>
          <w:rFonts w:ascii="宋体" w:hAnsi="宋体" w:cs="宋体"/>
          <w:b/>
          <w:bCs/>
          <w:sz w:val="24"/>
          <w:szCs w:val="24"/>
        </w:rPr>
        <w:t>A</w:t>
      </w:r>
      <w:r w:rsidRPr="0032546B">
        <w:rPr>
          <w:rFonts w:ascii="宋体" w:hAnsi="宋体" w:cs="宋体" w:hint="eastAsia"/>
          <w:b/>
          <w:bCs/>
          <w:sz w:val="24"/>
          <w:szCs w:val="24"/>
        </w:rPr>
        <w:t>级草坪总监</w:t>
      </w:r>
      <w:r w:rsidRPr="0032546B">
        <w:rPr>
          <w:rFonts w:ascii="宋体" w:hAnsi="宋体" w:cs="宋体" w:hint="eastAsia"/>
          <w:sz w:val="24"/>
          <w:szCs w:val="24"/>
        </w:rPr>
        <w:t>（</w:t>
      </w:r>
      <w:r w:rsidRPr="0032546B">
        <w:rPr>
          <w:rFonts w:ascii="宋体" w:hAnsi="宋体" w:cs="宋体"/>
          <w:b/>
          <w:bCs/>
          <w:color w:val="676767"/>
          <w:kern w:val="0"/>
          <w:sz w:val="24"/>
          <w:szCs w:val="24"/>
        </w:rPr>
        <w:t>CBLG-02A-</w:t>
      </w:r>
      <w:r w:rsidRPr="0032546B">
        <w:rPr>
          <w:rFonts w:ascii="宋体" w:hAnsi="宋体" w:cs="宋体" w:hint="eastAsia"/>
          <w:b/>
          <w:bCs/>
          <w:color w:val="676767"/>
          <w:kern w:val="0"/>
          <w:sz w:val="24"/>
          <w:szCs w:val="24"/>
        </w:rPr>
        <w:t>高尔夫球场</w:t>
      </w:r>
      <w:r w:rsidRPr="0032546B">
        <w:rPr>
          <w:rFonts w:ascii="宋体" w:hAnsi="宋体" w:cs="宋体"/>
          <w:b/>
          <w:bCs/>
          <w:color w:val="676767"/>
          <w:kern w:val="0"/>
          <w:sz w:val="24"/>
          <w:szCs w:val="24"/>
        </w:rPr>
        <w:t>A</w:t>
      </w:r>
      <w:r w:rsidRPr="0032546B">
        <w:rPr>
          <w:rFonts w:ascii="宋体" w:hAnsi="宋体" w:cs="宋体" w:hint="eastAsia"/>
          <w:b/>
          <w:bCs/>
          <w:color w:val="676767"/>
          <w:kern w:val="0"/>
          <w:sz w:val="24"/>
          <w:szCs w:val="24"/>
        </w:rPr>
        <w:t>级草坪总监</w:t>
      </w:r>
      <w:r>
        <w:rPr>
          <w:rFonts w:ascii="宋体" w:hAnsi="宋体" w:cs="宋体" w:hint="eastAsia"/>
          <w:b/>
          <w:bCs/>
          <w:color w:val="676767"/>
          <w:kern w:val="0"/>
          <w:sz w:val="24"/>
          <w:szCs w:val="24"/>
        </w:rPr>
        <w:t>资质</w:t>
      </w:r>
      <w:r w:rsidRPr="0032546B">
        <w:rPr>
          <w:rFonts w:ascii="宋体" w:hAnsi="宋体" w:cs="宋体" w:hint="eastAsia"/>
          <w:b/>
          <w:bCs/>
          <w:color w:val="676767"/>
          <w:kern w:val="0"/>
          <w:sz w:val="24"/>
          <w:szCs w:val="24"/>
        </w:rPr>
        <w:t>认证）</w:t>
      </w:r>
      <w:r w:rsidRPr="00035923">
        <w:rPr>
          <w:rFonts w:ascii="宋体" w:hAnsi="宋体" w:cs="宋体" w:hint="eastAsia"/>
        </w:rPr>
        <w:t>：</w:t>
      </w:r>
    </w:p>
    <w:p w:rsidR="00C600C0" w:rsidRPr="00035923" w:rsidRDefault="00C600C0" w:rsidP="00FB2598">
      <w:pPr>
        <w:tabs>
          <w:tab w:val="left" w:pos="1515"/>
        </w:tabs>
        <w:spacing w:line="360" w:lineRule="auto"/>
        <w:ind w:firstLineChars="200" w:firstLine="31680"/>
        <w:rPr>
          <w:rFonts w:ascii="宋体" w:cs="Times New Roman"/>
        </w:rPr>
      </w:pPr>
      <w:r w:rsidRPr="00035923">
        <w:rPr>
          <w:rFonts w:ascii="宋体" w:hAnsi="宋体" w:cs="宋体" w:hint="eastAsia"/>
        </w:rPr>
        <w:t>中国高尔夫球协会场地委员会会员</w:t>
      </w:r>
      <w:r>
        <w:rPr>
          <w:rFonts w:ascii="宋体" w:hAnsi="宋体" w:cs="宋体" w:hint="eastAsia"/>
        </w:rPr>
        <w:t>，</w:t>
      </w:r>
      <w:r w:rsidRPr="00035923">
        <w:rPr>
          <w:rFonts w:ascii="宋体" w:hAnsi="宋体" w:cs="宋体" w:hint="eastAsia"/>
        </w:rPr>
        <w:t>获得</w:t>
      </w:r>
      <w:r w:rsidRPr="00035923">
        <w:rPr>
          <w:rFonts w:ascii="宋体" w:hAnsi="宋体" w:cs="宋体"/>
        </w:rPr>
        <w:t>B</w:t>
      </w:r>
      <w:r w:rsidRPr="00035923">
        <w:rPr>
          <w:rFonts w:ascii="宋体" w:hAnsi="宋体" w:cs="宋体" w:hint="eastAsia"/>
        </w:rPr>
        <w:t>级草坪总监资格后，在以冷季型草坪草为主的北方高尔夫球场或以暖季型草坪草为主的南方高尔夫球场等特定气候区域内的高尔夫球场分别担任球场草坪总监</w:t>
      </w:r>
      <w:r w:rsidRPr="00035923">
        <w:rPr>
          <w:rFonts w:ascii="宋体" w:hAnsi="宋体" w:cs="宋体"/>
        </w:rPr>
        <w:t>3</w:t>
      </w:r>
      <w:r w:rsidRPr="00035923">
        <w:rPr>
          <w:rFonts w:ascii="宋体" w:hAnsi="宋体" w:cs="宋体" w:hint="eastAsia"/>
        </w:rPr>
        <w:t>年以上者，或在一个地区担任草坪总监</w:t>
      </w:r>
      <w:r w:rsidRPr="00035923">
        <w:rPr>
          <w:rFonts w:ascii="宋体" w:hAnsi="宋体" w:cs="宋体"/>
        </w:rPr>
        <w:t>15</w:t>
      </w:r>
      <w:r w:rsidRPr="00035923">
        <w:rPr>
          <w:rFonts w:ascii="宋体" w:hAnsi="宋体" w:cs="宋体" w:hint="eastAsia"/>
        </w:rPr>
        <w:t>年以上者，可参加的相应等级的培训，在修完表</w:t>
      </w:r>
      <w:r w:rsidRPr="00035923">
        <w:rPr>
          <w:rFonts w:ascii="宋体" w:hAnsi="宋体" w:cs="宋体"/>
        </w:rPr>
        <w:t>4</w:t>
      </w:r>
      <w:r w:rsidRPr="00035923">
        <w:rPr>
          <w:rFonts w:ascii="宋体" w:hAnsi="宋体" w:cs="宋体" w:hint="eastAsia"/>
        </w:rPr>
        <w:t>中的所有课程，经考试合格后，发放草坪总监</w:t>
      </w:r>
      <w:r w:rsidRPr="00035923">
        <w:rPr>
          <w:rFonts w:ascii="宋体" w:hAnsi="宋体" w:cs="宋体"/>
        </w:rPr>
        <w:t>A</w:t>
      </w:r>
      <w:r w:rsidRPr="00035923">
        <w:rPr>
          <w:rFonts w:ascii="宋体" w:hAnsi="宋体" w:cs="宋体" w:hint="eastAsia"/>
        </w:rPr>
        <w:t>级资格证书。</w:t>
      </w:r>
    </w:p>
    <w:p w:rsidR="00C600C0" w:rsidRPr="00035923" w:rsidRDefault="00C600C0" w:rsidP="002658E9">
      <w:pPr>
        <w:tabs>
          <w:tab w:val="left" w:pos="1515"/>
        </w:tabs>
        <w:spacing w:line="360" w:lineRule="auto"/>
        <w:jc w:val="center"/>
        <w:rPr>
          <w:rFonts w:ascii="宋体" w:cs="Times New Roman"/>
        </w:rPr>
      </w:pPr>
      <w:r w:rsidRPr="00035923">
        <w:rPr>
          <w:rFonts w:ascii="宋体" w:hAnsi="宋体" w:cs="宋体" w:hint="eastAsia"/>
        </w:rPr>
        <w:t>表</w:t>
      </w:r>
      <w:r w:rsidRPr="00035923">
        <w:rPr>
          <w:rFonts w:ascii="宋体" w:hAnsi="宋体" w:cs="宋体"/>
        </w:rPr>
        <w:t>4 A</w:t>
      </w:r>
      <w:r w:rsidRPr="00035923">
        <w:rPr>
          <w:rFonts w:ascii="宋体" w:hAnsi="宋体" w:cs="宋体" w:hint="eastAsia"/>
        </w:rPr>
        <w:t>级草坪总监应学习的课程及其学分</w:t>
      </w:r>
      <w:r>
        <w:rPr>
          <w:rFonts w:ascii="宋体" w:hAnsi="宋体" w:cs="宋体" w:hint="eastAsia"/>
        </w:rPr>
        <w:t>（</w:t>
      </w:r>
      <w:r>
        <w:rPr>
          <w:rFonts w:ascii="宋体" w:hAnsi="宋体" w:cs="宋体"/>
        </w:rPr>
        <w:t>6</w:t>
      </w:r>
      <w:r>
        <w:rPr>
          <w:rFonts w:ascii="宋体" w:hAnsi="宋体" w:cs="宋体"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3960"/>
        <w:gridCol w:w="1080"/>
        <w:gridCol w:w="2040"/>
      </w:tblGrid>
      <w:tr w:rsidR="00C600C0" w:rsidRPr="00C622C9">
        <w:trPr>
          <w:trHeight w:val="462"/>
          <w:jc w:val="center"/>
        </w:trPr>
        <w:tc>
          <w:tcPr>
            <w:tcW w:w="1295"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序号</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课程名称</w:t>
            </w:r>
          </w:p>
        </w:tc>
        <w:tc>
          <w:tcPr>
            <w:tcW w:w="108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学分</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授课方式</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组织行为与领导科学</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2</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人际交往与沟通高级讲座</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3</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高尔夫俱乐部管理高级讲座</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w:t>
            </w:r>
          </w:p>
        </w:tc>
      </w:tr>
      <w:tr w:rsidR="00C600C0" w:rsidRPr="00C622C9">
        <w:trPr>
          <w:trHeight w:val="477"/>
          <w:jc w:val="center"/>
        </w:trPr>
        <w:tc>
          <w:tcPr>
            <w:tcW w:w="1295"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4</w:t>
            </w:r>
          </w:p>
        </w:tc>
        <w:tc>
          <w:tcPr>
            <w:tcW w:w="396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高尔夫产业进展</w:t>
            </w:r>
          </w:p>
        </w:tc>
        <w:tc>
          <w:tcPr>
            <w:tcW w:w="1080" w:type="dxa"/>
          </w:tcPr>
          <w:p w:rsidR="00C600C0" w:rsidRPr="00C622C9" w:rsidRDefault="00C600C0" w:rsidP="001C596A">
            <w:pPr>
              <w:tabs>
                <w:tab w:val="left" w:pos="1515"/>
              </w:tabs>
              <w:spacing w:line="360" w:lineRule="auto"/>
              <w:jc w:val="center"/>
              <w:rPr>
                <w:rFonts w:ascii="宋体" w:hAnsi="宋体" w:cs="宋体"/>
              </w:rPr>
            </w:pPr>
            <w:r w:rsidRPr="00C622C9">
              <w:rPr>
                <w:rFonts w:ascii="宋体" w:hAnsi="宋体" w:cs="宋体"/>
              </w:rPr>
              <w:t>1.5</w:t>
            </w:r>
          </w:p>
        </w:tc>
        <w:tc>
          <w:tcPr>
            <w:tcW w:w="2040" w:type="dxa"/>
          </w:tcPr>
          <w:p w:rsidR="00C600C0" w:rsidRPr="00C622C9" w:rsidRDefault="00C600C0" w:rsidP="001C596A">
            <w:pPr>
              <w:tabs>
                <w:tab w:val="left" w:pos="1515"/>
              </w:tabs>
              <w:spacing w:line="360" w:lineRule="auto"/>
              <w:jc w:val="center"/>
              <w:rPr>
                <w:rFonts w:ascii="宋体" w:cs="Times New Roman"/>
              </w:rPr>
            </w:pPr>
            <w:r w:rsidRPr="00C622C9">
              <w:rPr>
                <w:rFonts w:ascii="宋体" w:hAnsi="宋体" w:cs="宋体" w:hint="eastAsia"/>
              </w:rPr>
              <w:t>面授、函授</w:t>
            </w:r>
          </w:p>
        </w:tc>
      </w:tr>
    </w:tbl>
    <w:p w:rsidR="00C600C0" w:rsidRDefault="00C600C0" w:rsidP="002658E9">
      <w:pPr>
        <w:spacing w:line="440" w:lineRule="atLeast"/>
        <w:rPr>
          <w:rFonts w:ascii="宋体" w:cs="Times New Roman"/>
        </w:rPr>
      </w:pPr>
    </w:p>
    <w:p w:rsidR="00C600C0" w:rsidRPr="00035923" w:rsidRDefault="00C600C0" w:rsidP="002658E9">
      <w:pPr>
        <w:spacing w:line="440" w:lineRule="atLeast"/>
        <w:rPr>
          <w:rFonts w:ascii="宋体" w:cs="Times New Roman"/>
        </w:rPr>
      </w:pPr>
    </w:p>
    <w:p w:rsidR="00C600C0" w:rsidRPr="00035923" w:rsidRDefault="00C600C0" w:rsidP="002658E9">
      <w:pPr>
        <w:spacing w:line="440" w:lineRule="atLeast"/>
        <w:rPr>
          <w:rFonts w:ascii="宋体" w:cs="Times New Roman"/>
        </w:rPr>
      </w:pPr>
      <w:r w:rsidRPr="00035923">
        <w:rPr>
          <w:rFonts w:ascii="宋体" w:hAnsi="宋体" w:cs="宋体" w:hint="eastAsia"/>
        </w:rPr>
        <w:t>（二）、</w:t>
      </w:r>
      <w:r w:rsidRPr="0032546B">
        <w:rPr>
          <w:rFonts w:ascii="宋体" w:hAnsi="宋体" w:cs="宋体" w:hint="eastAsia"/>
          <w:b/>
          <w:bCs/>
          <w:sz w:val="24"/>
          <w:szCs w:val="24"/>
        </w:rPr>
        <w:t>草坪总监助理</w:t>
      </w:r>
      <w:r w:rsidRPr="0032546B">
        <w:rPr>
          <w:rFonts w:ascii="宋体" w:hAnsi="宋体" w:cs="宋体" w:hint="eastAsia"/>
          <w:sz w:val="24"/>
          <w:szCs w:val="24"/>
        </w:rPr>
        <w:t>（</w:t>
      </w:r>
      <w:r w:rsidRPr="0032546B">
        <w:rPr>
          <w:rFonts w:ascii="宋体" w:hAnsi="宋体" w:cs="宋体"/>
          <w:b/>
          <w:bCs/>
          <w:color w:val="676767"/>
          <w:kern w:val="0"/>
          <w:sz w:val="24"/>
          <w:szCs w:val="24"/>
        </w:rPr>
        <w:t>CBLG-</w:t>
      </w:r>
      <w:r>
        <w:rPr>
          <w:rFonts w:ascii="宋体" w:hAnsi="宋体" w:cs="宋体"/>
          <w:b/>
          <w:bCs/>
          <w:color w:val="676767"/>
          <w:kern w:val="0"/>
          <w:sz w:val="24"/>
          <w:szCs w:val="24"/>
        </w:rPr>
        <w:t>03J</w:t>
      </w:r>
      <w:r w:rsidRPr="0032546B">
        <w:rPr>
          <w:rFonts w:ascii="宋体" w:cs="宋体"/>
          <w:b/>
          <w:bCs/>
          <w:color w:val="676767"/>
          <w:kern w:val="0"/>
          <w:sz w:val="24"/>
          <w:szCs w:val="24"/>
        </w:rPr>
        <w:t>-</w:t>
      </w:r>
      <w:r w:rsidRPr="0032546B">
        <w:rPr>
          <w:rFonts w:ascii="宋体" w:hAnsi="宋体" w:cs="宋体" w:hint="eastAsia"/>
          <w:b/>
          <w:bCs/>
          <w:color w:val="676767"/>
          <w:kern w:val="0"/>
          <w:sz w:val="24"/>
          <w:szCs w:val="24"/>
        </w:rPr>
        <w:t>高尔夫球场草坪总监助理上岗资格认证）</w:t>
      </w:r>
    </w:p>
    <w:p w:rsidR="00C600C0" w:rsidRPr="00035923" w:rsidRDefault="00C600C0" w:rsidP="00FB2598">
      <w:pPr>
        <w:spacing w:line="440" w:lineRule="atLeast"/>
        <w:ind w:firstLineChars="200" w:firstLine="31680"/>
        <w:rPr>
          <w:rFonts w:ascii="宋体" w:cs="Times New Roman"/>
        </w:rPr>
      </w:pPr>
      <w:r w:rsidRPr="00035923">
        <w:rPr>
          <w:rFonts w:ascii="宋体" w:hAnsi="宋体" w:cs="宋体"/>
        </w:rPr>
        <w:t>1</w:t>
      </w:r>
      <w:r w:rsidRPr="00035923">
        <w:rPr>
          <w:rFonts w:ascii="宋体" w:hAnsi="宋体" w:cs="宋体" w:hint="eastAsia"/>
        </w:rPr>
        <w:t>、草坪总监助理职责</w:t>
      </w:r>
    </w:p>
    <w:p w:rsidR="00C600C0" w:rsidRPr="00035923" w:rsidRDefault="00C600C0" w:rsidP="00840E24">
      <w:pPr>
        <w:spacing w:line="440" w:lineRule="atLeast"/>
        <w:ind w:firstLineChars="200" w:firstLine="31680"/>
        <w:rPr>
          <w:rFonts w:ascii="宋体" w:cs="Times New Roman"/>
        </w:rPr>
      </w:pPr>
      <w:r w:rsidRPr="00035923">
        <w:rPr>
          <w:rFonts w:ascii="宋体" w:hAnsi="宋体" w:cs="宋体" w:hint="eastAsia"/>
        </w:rPr>
        <w:t>高尔夫球场草坪总监助理的首要职责是在俱乐部能够承担的球场养护管理费用条件下，协助草坪总监最大限度的为高尔夫球手提供最好的草坪击球面。具体如下：</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w:t>
      </w:r>
      <w:r w:rsidRPr="00035923">
        <w:rPr>
          <w:rFonts w:ascii="宋体" w:hAnsi="宋体" w:cs="宋体" w:hint="eastAsia"/>
        </w:rPr>
        <w:t>）草坪总监助理对草坪总监理负责，管理监控本球场内各项保养维护工作的日常运作；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2</w:t>
      </w:r>
      <w:r w:rsidRPr="00035923">
        <w:rPr>
          <w:rFonts w:ascii="宋体" w:hAnsi="宋体" w:cs="宋体" w:hint="eastAsia"/>
        </w:rPr>
        <w:t>）按工作需要及草坪总监指示，沟通并联络有关部门，做好各相关部门间的协作工作；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3</w:t>
      </w:r>
      <w:r w:rsidRPr="00035923">
        <w:rPr>
          <w:rFonts w:ascii="宋体" w:hAnsi="宋体" w:cs="宋体" w:hint="eastAsia"/>
        </w:rPr>
        <w:t>）及时巡查球场状态，发现重大问题及时如实向草坪总监汇报请示，并作应急处理；</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4</w:t>
      </w:r>
      <w:r w:rsidRPr="00035923">
        <w:rPr>
          <w:rFonts w:ascii="宋体" w:hAnsi="宋体" w:cs="宋体" w:hint="eastAsia"/>
        </w:rPr>
        <w:t>）妥善处理实发事件，并及时向草坪总监汇报请示；</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5</w:t>
      </w:r>
      <w:r w:rsidRPr="00035923">
        <w:rPr>
          <w:rFonts w:ascii="宋体" w:hAnsi="宋体" w:cs="宋体" w:hint="eastAsia"/>
        </w:rPr>
        <w:t>）监控球场内草坪病虫草害防治，施肥等重要工作安全有效实施；</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6</w:t>
      </w:r>
      <w:r w:rsidRPr="00035923">
        <w:rPr>
          <w:rFonts w:ascii="宋体" w:hAnsi="宋体" w:cs="宋体" w:hint="eastAsia"/>
        </w:rPr>
        <w:t>）根据实际情况，制定球场的月和周工作计划，报部门经理监核准后，积极有效组织，开展实施各项工作；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7</w:t>
      </w:r>
      <w:r w:rsidRPr="00035923">
        <w:rPr>
          <w:rFonts w:ascii="宋体" w:hAnsi="宋体" w:cs="宋体" w:hint="eastAsia"/>
        </w:rPr>
        <w:t>）根据实际情况，制定球场员工的培训计划，并按计划及时有效地组织和落实，培训工作制定切实可行的机械设备安全规范，有效使用制度。并监控在工作中落实情况。</w:t>
      </w:r>
    </w:p>
    <w:p w:rsidR="00C600C0" w:rsidRPr="00035923" w:rsidRDefault="00C600C0" w:rsidP="00FB2598">
      <w:pPr>
        <w:pStyle w:val="ListParagraph"/>
        <w:spacing w:line="440" w:lineRule="atLeast"/>
        <w:ind w:firstLine="31680"/>
        <w:rPr>
          <w:rFonts w:ascii="宋体" w:cs="Times New Roman"/>
        </w:rPr>
      </w:pPr>
      <w:r>
        <w:rPr>
          <w:rFonts w:ascii="宋体" w:hAnsi="宋体" w:cs="宋体"/>
        </w:rPr>
        <w:t>2</w:t>
      </w:r>
      <w:r>
        <w:rPr>
          <w:rFonts w:ascii="宋体" w:hAnsi="宋体" w:cs="宋体" w:hint="eastAsia"/>
        </w:rPr>
        <w:t>、</w:t>
      </w:r>
      <w:r w:rsidRPr="00035923">
        <w:rPr>
          <w:rFonts w:ascii="宋体" w:hAnsi="宋体" w:cs="宋体" w:hint="eastAsia"/>
        </w:rPr>
        <w:t>草坪总监助理岗位应具备的专业知识和技能</w:t>
      </w:r>
    </w:p>
    <w:p w:rsidR="00C600C0" w:rsidRPr="00035923" w:rsidRDefault="00C600C0" w:rsidP="00FB2598">
      <w:pPr>
        <w:pStyle w:val="ListParagraph"/>
        <w:spacing w:line="440" w:lineRule="atLeast"/>
        <w:ind w:firstLineChars="0"/>
        <w:rPr>
          <w:rFonts w:ascii="宋体" w:cs="Times New Roman"/>
        </w:rPr>
      </w:pPr>
      <w:r w:rsidRPr="00035923">
        <w:rPr>
          <w:rFonts w:ascii="宋体" w:hAnsi="宋体" w:cs="宋体" w:hint="eastAsia"/>
        </w:rPr>
        <w:t>草坪总监助理为了完成自己的职责，成为一个优秀的草坪总监助理，基本上要能达到草坪总监所具有的理论水平和实践经验。高尔夫球场草坪总监助理所从事的是一个科学知识、专业技能和实践经验相融合的工作，同时要具备良好的协调能力和组织能力。草坪总监助理需要具备扎实的基础知识和草坪总监基本一致，概括起来也大致包括以下几个方面：</w:t>
      </w:r>
    </w:p>
    <w:p w:rsidR="00C600C0" w:rsidRPr="00035923" w:rsidRDefault="00C600C0" w:rsidP="00FB2598">
      <w:pPr>
        <w:spacing w:line="440" w:lineRule="atLeast"/>
        <w:ind w:firstLineChars="200" w:firstLine="31680"/>
        <w:rPr>
          <w:rFonts w:ascii="宋体" w:cs="Times New Roman"/>
        </w:rPr>
      </w:pPr>
      <w:r w:rsidRPr="00035923">
        <w:rPr>
          <w:rFonts w:ascii="宋体" w:hAnsi="宋体" w:cs="宋体" w:hint="eastAsia"/>
        </w:rPr>
        <w:t>草坪学、植物学、土壤学、植物生理学、植物营养与施肥、生态学、环境保护学、农业气象学、景观工程学、农药化学、灌排水学、机械维修、植物保护学、园林植物学、管理学、组织学、公共关系学等。</w:t>
      </w:r>
    </w:p>
    <w:p w:rsidR="00C600C0" w:rsidRPr="00035923" w:rsidRDefault="00C600C0" w:rsidP="00FB2598">
      <w:pPr>
        <w:pStyle w:val="ListParagraph"/>
        <w:spacing w:line="440" w:lineRule="atLeast"/>
        <w:ind w:firstLine="31680"/>
        <w:rPr>
          <w:rFonts w:ascii="宋体" w:cs="Times New Roman"/>
        </w:rPr>
      </w:pPr>
      <w:r>
        <w:rPr>
          <w:rFonts w:ascii="宋体" w:hAnsi="宋体" w:cs="宋体"/>
        </w:rPr>
        <w:t>3</w:t>
      </w:r>
      <w:r>
        <w:rPr>
          <w:rFonts w:ascii="宋体" w:hAnsi="宋体" w:cs="宋体" w:hint="eastAsia"/>
        </w:rPr>
        <w:t>、</w:t>
      </w:r>
      <w:r w:rsidRPr="00035923">
        <w:rPr>
          <w:rFonts w:ascii="宋体" w:hAnsi="宋体" w:cs="宋体" w:hint="eastAsia"/>
        </w:rPr>
        <w:t>草坪总监助理资格评定办法</w:t>
      </w:r>
    </w:p>
    <w:p w:rsidR="00C600C0" w:rsidRPr="00035923" w:rsidRDefault="00C600C0" w:rsidP="00840E24">
      <w:pPr>
        <w:spacing w:line="440" w:lineRule="atLeast"/>
        <w:ind w:firstLineChars="200" w:firstLine="31680"/>
        <w:rPr>
          <w:rFonts w:ascii="宋体" w:cs="Times New Roman"/>
        </w:rPr>
      </w:pPr>
      <w:r w:rsidRPr="00035923">
        <w:rPr>
          <w:rFonts w:ascii="宋体" w:hAnsi="宋体" w:cs="宋体" w:hint="eastAsia"/>
        </w:rPr>
        <w:t>草坪总监助理要求具有草坪学或相关专业大专以上学历，为了使草坪总监助理达到草坪学或相关专业大专以上的学历水平，草坪总监助理应该学习如下课程（修完学分并考试合格后，发放草坪总监助资格证书）：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1724"/>
      </w:tblGrid>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1. </w:t>
            </w:r>
            <w:r w:rsidRPr="00C622C9">
              <w:rPr>
                <w:rFonts w:ascii="宋体" w:hAnsi="宋体" w:cs="宋体" w:hint="eastAsia"/>
              </w:rPr>
              <w:t>必修课</w:t>
            </w:r>
            <w:r w:rsidRPr="00C622C9">
              <w:rPr>
                <w:rFonts w:ascii="宋体" w:hAnsi="宋体" w:cs="宋体"/>
              </w:rPr>
              <w:t>(12</w:t>
            </w:r>
            <w:r w:rsidRPr="00C622C9">
              <w:rPr>
                <w:rFonts w:ascii="宋体" w:hAnsi="宋体" w:cs="宋体" w:hint="eastAsia"/>
              </w:rPr>
              <w:t>个学分</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花卉学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高尔夫球场草坪养护管理实际操作</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园林树木学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2. </w:t>
            </w:r>
            <w:r w:rsidRPr="00C622C9">
              <w:rPr>
                <w:rFonts w:ascii="宋体" w:hAnsi="宋体" w:cs="宋体" w:hint="eastAsia"/>
              </w:rPr>
              <w:t>选修课</w:t>
            </w:r>
            <w:r w:rsidRPr="00C622C9">
              <w:rPr>
                <w:rFonts w:ascii="宋体" w:hAnsi="宋体" w:cs="宋体"/>
              </w:rPr>
              <w:t>(20</w:t>
            </w:r>
            <w:r w:rsidRPr="00C622C9">
              <w:rPr>
                <w:rFonts w:ascii="宋体" w:hAnsi="宋体" w:cs="宋体" w:hint="eastAsia"/>
              </w:rPr>
              <w:t>个学分，在下列课程中任选</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草坪营养与施肥</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草坪园林机械</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草坪灌排水学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草坪病害</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草坪虫害</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草坪杂草</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花卉学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植物配置与造景</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园林规划与设计</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农业气象学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土壤学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农药与肥料学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高尔夫专业英语</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高尔夫技术规程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高尔夫球场设计与建造</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市场营销学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bl>
    <w:p w:rsidR="00C600C0" w:rsidRPr="00035923" w:rsidRDefault="00C600C0" w:rsidP="002658E9">
      <w:pPr>
        <w:spacing w:line="440" w:lineRule="atLeast"/>
        <w:rPr>
          <w:rFonts w:ascii="宋体" w:cs="Times New Roman"/>
        </w:rPr>
      </w:pPr>
    </w:p>
    <w:p w:rsidR="00C600C0" w:rsidRDefault="00C600C0" w:rsidP="00FB2598">
      <w:pPr>
        <w:pStyle w:val="ListParagraph"/>
        <w:spacing w:line="440" w:lineRule="atLeast"/>
        <w:ind w:firstLineChars="0" w:firstLine="0"/>
        <w:rPr>
          <w:rFonts w:ascii="宋体" w:cs="Times New Roman"/>
        </w:rPr>
      </w:pPr>
      <w:r>
        <w:rPr>
          <w:rFonts w:ascii="宋体" w:hAnsi="宋体" w:cs="宋体" w:hint="eastAsia"/>
          <w:b/>
          <w:bCs/>
          <w:sz w:val="24"/>
          <w:szCs w:val="24"/>
        </w:rPr>
        <w:t>（三）</w:t>
      </w:r>
      <w:r w:rsidRPr="0032546B">
        <w:rPr>
          <w:rFonts w:ascii="宋体" w:hAnsi="宋体" w:cs="宋体" w:hint="eastAsia"/>
          <w:b/>
          <w:bCs/>
          <w:sz w:val="24"/>
          <w:szCs w:val="24"/>
        </w:rPr>
        <w:t>球场机械主管（</w:t>
      </w:r>
      <w:r w:rsidRPr="0032546B">
        <w:rPr>
          <w:rFonts w:ascii="宋体" w:hAnsi="宋体" w:cs="宋体"/>
          <w:b/>
          <w:bCs/>
          <w:color w:val="676767"/>
          <w:kern w:val="0"/>
          <w:sz w:val="24"/>
          <w:szCs w:val="24"/>
        </w:rPr>
        <w:t>CBLG-03B-</w:t>
      </w:r>
      <w:r w:rsidRPr="0032546B">
        <w:rPr>
          <w:rFonts w:ascii="宋体" w:hAnsi="宋体" w:cs="宋体" w:hint="eastAsia"/>
          <w:b/>
          <w:bCs/>
          <w:color w:val="676767"/>
          <w:kern w:val="0"/>
          <w:sz w:val="24"/>
          <w:szCs w:val="24"/>
        </w:rPr>
        <w:t>高尔夫球场机械主管上岗资格认证）</w:t>
      </w:r>
    </w:p>
    <w:p w:rsidR="00C600C0" w:rsidRPr="00035923" w:rsidRDefault="00C600C0" w:rsidP="00FB2598">
      <w:pPr>
        <w:pStyle w:val="ListParagraph"/>
        <w:spacing w:line="440" w:lineRule="atLeast"/>
        <w:ind w:firstLine="31680"/>
        <w:rPr>
          <w:rFonts w:ascii="宋体" w:cs="Times New Roman"/>
        </w:rPr>
      </w:pPr>
      <w:r w:rsidRPr="00035923">
        <w:rPr>
          <w:rFonts w:ascii="宋体" w:hAnsi="宋体" w:cs="宋体" w:hint="eastAsia"/>
        </w:rPr>
        <w:t>随着科技的发展和球手对高尔夫球场草坪质量的要求提高，高尔夫球场维护逐渐由单一的人工作业向半机械化、机械化、自动化过渡。高尔夫球场对草坪的平整度、剪草精度有很高的要求，与一般草坪相比，对作业机械功能有更明确的划分，对机械结构和工作精度也有不同等级的要求。因此，为了使高尔夫球场达到最佳运行状态，除了需要配置全、精度高、性能好的专用机械外，还要有一位专业、经验丰富以及责任心强的球场机械主管。</w:t>
      </w:r>
    </w:p>
    <w:p w:rsidR="00C600C0" w:rsidRPr="00035923" w:rsidRDefault="00C600C0" w:rsidP="00FB2598">
      <w:pPr>
        <w:spacing w:line="440" w:lineRule="atLeast"/>
        <w:ind w:firstLineChars="200" w:firstLine="31680"/>
        <w:rPr>
          <w:rFonts w:ascii="宋体" w:cs="Times New Roman"/>
        </w:rPr>
      </w:pPr>
      <w:r w:rsidRPr="00035923">
        <w:rPr>
          <w:rFonts w:ascii="宋体" w:hAnsi="宋体" w:cs="宋体"/>
        </w:rPr>
        <w:t>1</w:t>
      </w:r>
      <w:r w:rsidRPr="00035923">
        <w:rPr>
          <w:rFonts w:ascii="宋体" w:hAnsi="宋体" w:cs="宋体" w:hint="eastAsia"/>
        </w:rPr>
        <w:t>、球场机械主管职责</w:t>
      </w:r>
    </w:p>
    <w:p w:rsidR="00C600C0" w:rsidRPr="00035923" w:rsidRDefault="00C600C0" w:rsidP="00FB2598">
      <w:pPr>
        <w:spacing w:line="440" w:lineRule="atLeast"/>
        <w:ind w:firstLineChars="200" w:firstLine="31680"/>
        <w:rPr>
          <w:rFonts w:ascii="宋体" w:cs="Times New Roman"/>
        </w:rPr>
      </w:pPr>
      <w:r w:rsidRPr="00035923">
        <w:rPr>
          <w:rFonts w:ascii="宋体" w:hAnsi="宋体" w:cs="宋体" w:hint="eastAsia"/>
        </w:rPr>
        <w:t>球场机械主管的职责主要是负责起草球场机械及其零部件购买计划并做出合理预算，同时汇报给草坪总监和总监助理。负责高尔夫维护部所有器械及其零部件的全面维护和维修，记录所有零件和人员分配状况，记录、监督并保证所有器械的正常运行。概括起来，主要包括以下几个方面：</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w:t>
      </w:r>
      <w:r w:rsidRPr="00035923">
        <w:rPr>
          <w:rFonts w:ascii="宋体" w:hAnsi="宋体" w:cs="宋体" w:hint="eastAsia"/>
        </w:rPr>
        <w:t>）负责规划球场年度机械配置和采购计划，负责机械及其零部件购买和维护费用预算；</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2</w:t>
      </w:r>
      <w:r w:rsidRPr="00035923">
        <w:rPr>
          <w:rFonts w:ascii="宋体" w:hAnsi="宋体" w:cs="宋体" w:hint="eastAsia"/>
        </w:rPr>
        <w:t>）负责已有机械的维修维护，确保所有机械及其零部件能够正常运转；</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3</w:t>
      </w:r>
      <w:r w:rsidRPr="00035923">
        <w:rPr>
          <w:rFonts w:ascii="宋体" w:hAnsi="宋体" w:cs="宋体" w:hint="eastAsia"/>
        </w:rPr>
        <w:t>）教育和培训所有维护部工人按照操作程序操作各种机械，确保机械的正确使用；</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4</w:t>
      </w:r>
      <w:r w:rsidRPr="00035923">
        <w:rPr>
          <w:rFonts w:ascii="宋体" w:hAnsi="宋体" w:cs="宋体" w:hint="eastAsia"/>
        </w:rPr>
        <w:t>）安排和监督机械师所开展的日常具体工作，有效的提高维修技能和工作效率，延长机器设备使用寿命；</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5</w:t>
      </w:r>
      <w:r w:rsidRPr="00035923">
        <w:rPr>
          <w:rFonts w:ascii="宋体" w:hAnsi="宋体" w:cs="宋体" w:hint="eastAsia"/>
        </w:rPr>
        <w:t>）建好草坪机器的档案资料（一机一档，以备核查）；</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6</w:t>
      </w:r>
      <w:r w:rsidRPr="00035923">
        <w:rPr>
          <w:rFonts w:ascii="宋体" w:hAnsi="宋体" w:cs="宋体" w:hint="eastAsia"/>
        </w:rPr>
        <w:t>）及时处理好机器的疑难杂症和突发事故，坚持每日场地的巡视工作；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7</w:t>
      </w:r>
      <w:r w:rsidRPr="00035923">
        <w:rPr>
          <w:rFonts w:ascii="宋体" w:hAnsi="宋体" w:cs="宋体" w:hint="eastAsia"/>
        </w:rPr>
        <w:t>）在球场中现场检查所有高尔夫维护器械的使用和运行状况，帮助操作员正确的使用和操作器械，在及时的基础上做好记录，并向草坪总监报告所有误用和滥用状况。</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8</w:t>
      </w:r>
      <w:r w:rsidRPr="00035923">
        <w:rPr>
          <w:rFonts w:ascii="宋体" w:hAnsi="宋体" w:cs="宋体" w:hint="eastAsia"/>
        </w:rPr>
        <w:t>）制定草坪机械操作人员管理等相关规定，制定草坪机械操作人员事故防范措施（制度）并负责实施。</w:t>
      </w:r>
    </w:p>
    <w:p w:rsidR="00C600C0" w:rsidRPr="00035923" w:rsidRDefault="00C600C0" w:rsidP="00FB2598">
      <w:pPr>
        <w:pStyle w:val="ListParagraph"/>
        <w:spacing w:line="440" w:lineRule="atLeast"/>
        <w:ind w:firstLine="31680"/>
        <w:rPr>
          <w:rFonts w:ascii="宋体" w:cs="Times New Roman"/>
        </w:rPr>
      </w:pPr>
      <w:r>
        <w:rPr>
          <w:rFonts w:ascii="宋体" w:hAnsi="宋体" w:cs="宋体"/>
        </w:rPr>
        <w:t>2</w:t>
      </w:r>
      <w:r>
        <w:rPr>
          <w:rFonts w:ascii="宋体" w:hAnsi="宋体" w:cs="宋体" w:hint="eastAsia"/>
        </w:rPr>
        <w:t>、</w:t>
      </w:r>
      <w:r w:rsidRPr="00035923">
        <w:rPr>
          <w:rFonts w:ascii="宋体" w:hAnsi="宋体" w:cs="宋体" w:hint="eastAsia"/>
        </w:rPr>
        <w:t>球场机械主管岗位应具备的专业知识和技能</w:t>
      </w:r>
    </w:p>
    <w:p w:rsidR="00C600C0" w:rsidRPr="00035923" w:rsidRDefault="00C600C0" w:rsidP="00FB2598">
      <w:pPr>
        <w:pStyle w:val="ListParagraph"/>
        <w:spacing w:line="440" w:lineRule="atLeast"/>
        <w:ind w:firstLine="31680"/>
        <w:rPr>
          <w:rFonts w:ascii="宋体" w:cs="Times New Roman"/>
        </w:rPr>
      </w:pPr>
      <w:r w:rsidRPr="00035923">
        <w:rPr>
          <w:rFonts w:ascii="宋体" w:hAnsi="宋体" w:cs="宋体" w:hint="eastAsia"/>
        </w:rPr>
        <w:t>球场机械主管为了完成自己的职责，确保所有机械高效运行，达到球场机械组人员及机械的合理调度并提高工作效率，需要球场机械师懂得各种机械设备的构造、性能、维修，懂得人员及其工作的分工管理，并且要求球场机械师具备一定的经济管理才能和人员组织管理能力。球场机械主管需要有扎实的机械基础知识，具备丰富的机械故障诊断经验，具备一定的组织能力和交际能力，概括起来大致包括以下几个方面：</w:t>
      </w:r>
    </w:p>
    <w:p w:rsidR="00C600C0" w:rsidRDefault="00C600C0" w:rsidP="00FB2598">
      <w:pPr>
        <w:spacing w:line="440" w:lineRule="atLeast"/>
        <w:ind w:firstLineChars="250" w:firstLine="31680"/>
        <w:rPr>
          <w:rFonts w:cs="Times New Roman"/>
        </w:rPr>
      </w:pPr>
      <w:r w:rsidRPr="00035923">
        <w:rPr>
          <w:rFonts w:cs="宋体" w:hint="eastAsia"/>
        </w:rPr>
        <w:t>电路原理、计算机原理及应用、计算机软件技术基础、过程工程基础、电机与电力拖动基础、电力电子技术、自动控制理论、信号与系统分析、过程检测及仪表、力学、电工电子学、机械与结构设计、机械造型设计基础、设计程序、模型制作、工程材料、人机工程学、机械设计、机械制造工艺、草坪学、英语、经济学基础、管理学、公共关系学等。在此基础上掌握高尔夫相关基础知识，</w:t>
      </w:r>
      <w:r>
        <w:rPr>
          <w:rFonts w:cs="宋体" w:hint="eastAsia"/>
        </w:rPr>
        <w:t>应该</w:t>
      </w:r>
      <w:r w:rsidRPr="00035923">
        <w:rPr>
          <w:rFonts w:cs="宋体" w:hint="eastAsia"/>
        </w:rPr>
        <w:t>持有驾驶执照。</w:t>
      </w:r>
    </w:p>
    <w:p w:rsidR="00C600C0" w:rsidRPr="00FB2598" w:rsidRDefault="00C600C0" w:rsidP="00FB2598">
      <w:pPr>
        <w:spacing w:line="440" w:lineRule="atLeast"/>
        <w:ind w:firstLineChars="200" w:firstLine="31680"/>
        <w:rPr>
          <w:rFonts w:ascii="宋体" w:cs="Times New Roman"/>
        </w:rPr>
      </w:pPr>
      <w:r>
        <w:t>3</w:t>
      </w:r>
      <w:r>
        <w:rPr>
          <w:rFonts w:cs="宋体" w:hint="eastAsia"/>
        </w:rPr>
        <w:t>、</w:t>
      </w:r>
      <w:r w:rsidRPr="00035923">
        <w:rPr>
          <w:rFonts w:cs="宋体" w:hint="eastAsia"/>
        </w:rPr>
        <w:t>球场机械主管资格评定办法</w:t>
      </w:r>
    </w:p>
    <w:p w:rsidR="00C600C0" w:rsidRPr="00035923" w:rsidRDefault="00C600C0" w:rsidP="00FB2598">
      <w:pPr>
        <w:pStyle w:val="ListParagraph"/>
        <w:spacing w:line="440" w:lineRule="atLeast"/>
        <w:ind w:firstLineChars="0"/>
        <w:rPr>
          <w:rFonts w:ascii="宋体" w:cs="Times New Roman"/>
        </w:rPr>
      </w:pPr>
      <w:r w:rsidRPr="00035923">
        <w:rPr>
          <w:rFonts w:ascii="宋体" w:hAnsi="宋体" w:cs="宋体" w:hint="eastAsia"/>
        </w:rPr>
        <w:t>球场机械主管要求具有机械工程学或相关专业大专以上学历，具有</w:t>
      </w:r>
      <w:r w:rsidRPr="00035923">
        <w:rPr>
          <w:rFonts w:ascii="宋体" w:hAnsi="宋体" w:cs="宋体"/>
        </w:rPr>
        <w:t>5</w:t>
      </w:r>
      <w:r w:rsidRPr="00035923">
        <w:rPr>
          <w:rFonts w:ascii="宋体" w:hAnsi="宋体" w:cs="宋体" w:hint="eastAsia"/>
        </w:rPr>
        <w:t>年以上高尔夫球场机械管理工作经历。</w:t>
      </w:r>
    </w:p>
    <w:p w:rsidR="00C600C0" w:rsidRPr="00035923" w:rsidRDefault="00C600C0" w:rsidP="00840E24">
      <w:pPr>
        <w:spacing w:line="440" w:lineRule="atLeast"/>
        <w:ind w:firstLineChars="200" w:firstLine="31680"/>
        <w:rPr>
          <w:rFonts w:ascii="宋体" w:cs="Times New Roman"/>
        </w:rPr>
      </w:pPr>
      <w:r w:rsidRPr="00035923">
        <w:rPr>
          <w:rFonts w:ascii="宋体" w:hAnsi="宋体" w:cs="宋体" w:hint="eastAsia"/>
        </w:rPr>
        <w:t>为了使球场机械主管达到机械工程学或相关专业大专以上的学历水平，球场机械主管应该学习如下课程（修完学分并考试合格后，发放球场机械主管资格证书）：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1724"/>
      </w:tblGrid>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1. </w:t>
            </w:r>
            <w:r w:rsidRPr="00C622C9">
              <w:rPr>
                <w:rFonts w:ascii="宋体" w:hAnsi="宋体" w:cs="宋体" w:hint="eastAsia"/>
              </w:rPr>
              <w:t>必修课</w:t>
            </w:r>
            <w:r w:rsidRPr="00C622C9">
              <w:rPr>
                <w:rFonts w:ascii="宋体" w:hAnsi="宋体" w:cs="宋体"/>
              </w:rPr>
              <w:t>(12</w:t>
            </w:r>
            <w:r w:rsidRPr="00C622C9">
              <w:rPr>
                <w:rFonts w:ascii="宋体" w:hAnsi="宋体" w:cs="宋体" w:hint="eastAsia"/>
              </w:rPr>
              <w:t>个学分</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草坪园林机械</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机械与结构设计</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草坪园林机械使用与维修实际操作</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2. </w:t>
            </w:r>
            <w:r w:rsidRPr="00C622C9">
              <w:rPr>
                <w:rFonts w:ascii="宋体" w:hAnsi="宋体" w:cs="宋体" w:hint="eastAsia"/>
              </w:rPr>
              <w:t>选修课</w:t>
            </w:r>
            <w:r w:rsidRPr="00C622C9">
              <w:rPr>
                <w:rFonts w:ascii="宋体" w:hAnsi="宋体" w:cs="宋体"/>
              </w:rPr>
              <w:t>(20</w:t>
            </w:r>
            <w:r w:rsidRPr="00C622C9">
              <w:rPr>
                <w:rFonts w:ascii="宋体" w:hAnsi="宋体" w:cs="宋体" w:hint="eastAsia"/>
              </w:rPr>
              <w:t>个学分，在下列课程中任选</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计算机软件技术基础</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人机工程学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电力电子技术</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计算机原理及应用</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过程工程基础</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自动控制理论</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过程检测及仪表</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模型制作</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电机与电力拖动基础</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高尔夫技术规程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高尔夫专业英语</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高尔夫规则与礼仪</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bl>
    <w:p w:rsidR="00C600C0" w:rsidRDefault="00C600C0" w:rsidP="002658E9">
      <w:pPr>
        <w:pStyle w:val="ListParagraph"/>
        <w:spacing w:line="440" w:lineRule="atLeast"/>
        <w:ind w:left="1080" w:firstLineChars="0" w:firstLine="0"/>
        <w:rPr>
          <w:rFonts w:ascii="宋体" w:cs="Times New Roman"/>
        </w:rPr>
      </w:pPr>
    </w:p>
    <w:p w:rsidR="00C600C0" w:rsidRPr="0032546B" w:rsidRDefault="00C600C0" w:rsidP="00FB2598">
      <w:pPr>
        <w:pStyle w:val="ListParagraph"/>
        <w:spacing w:line="440" w:lineRule="atLeast"/>
        <w:ind w:firstLineChars="0" w:firstLine="0"/>
        <w:rPr>
          <w:rFonts w:ascii="宋体" w:cs="Times New Roman"/>
          <w:b/>
          <w:bCs/>
          <w:sz w:val="24"/>
          <w:szCs w:val="24"/>
        </w:rPr>
      </w:pPr>
      <w:r>
        <w:rPr>
          <w:rFonts w:ascii="宋体" w:hAnsi="宋体" w:cs="宋体" w:hint="eastAsia"/>
          <w:b/>
          <w:bCs/>
          <w:sz w:val="24"/>
          <w:szCs w:val="24"/>
        </w:rPr>
        <w:t>（四）</w:t>
      </w:r>
      <w:r w:rsidRPr="0032546B">
        <w:rPr>
          <w:rFonts w:ascii="宋体" w:hAnsi="宋体" w:cs="宋体" w:hint="eastAsia"/>
          <w:b/>
          <w:bCs/>
          <w:sz w:val="24"/>
          <w:szCs w:val="24"/>
        </w:rPr>
        <w:t>球场喷灌主管（</w:t>
      </w:r>
      <w:r w:rsidRPr="0032546B">
        <w:rPr>
          <w:rFonts w:ascii="宋体" w:hAnsi="宋体" w:cs="宋体"/>
          <w:b/>
          <w:bCs/>
          <w:color w:val="676767"/>
          <w:kern w:val="0"/>
          <w:sz w:val="24"/>
          <w:szCs w:val="24"/>
        </w:rPr>
        <w:t>CBLG-03C-</w:t>
      </w:r>
      <w:r w:rsidRPr="0032546B">
        <w:rPr>
          <w:rFonts w:ascii="宋体" w:hAnsi="宋体" w:cs="宋体" w:hint="eastAsia"/>
          <w:b/>
          <w:bCs/>
          <w:color w:val="676767"/>
          <w:kern w:val="0"/>
          <w:sz w:val="24"/>
          <w:szCs w:val="24"/>
        </w:rPr>
        <w:t>高尔夫球场喷灌主管上岗资格认证）</w:t>
      </w:r>
    </w:p>
    <w:p w:rsidR="00C600C0" w:rsidRPr="00035923" w:rsidRDefault="00C600C0" w:rsidP="00FB2598">
      <w:pPr>
        <w:pStyle w:val="ListParagraph"/>
        <w:spacing w:line="440" w:lineRule="atLeast"/>
        <w:ind w:firstLineChars="0"/>
        <w:rPr>
          <w:rFonts w:ascii="宋体" w:cs="Times New Roman"/>
        </w:rPr>
      </w:pPr>
      <w:r w:rsidRPr="00035923">
        <w:rPr>
          <w:rFonts w:ascii="宋体" w:hAnsi="宋体" w:cs="宋体" w:hint="eastAsia"/>
        </w:rPr>
        <w:t>良好的灌排水条件是养护好高尔夫球场草坪和园林树木的基本要素，球场草坪喷灌和排水条件的好坏将直接影响球场的草坪质量和球场的营业状况。因此确保高尔夫球场灌排水系统的正常运转及其灌排水系统的日常维护是一项重要的工作，需要有一位经验丰富、精通球场灌排水的高尔夫球场喷灌主管。</w:t>
      </w:r>
    </w:p>
    <w:p w:rsidR="00C600C0" w:rsidRPr="00035923" w:rsidRDefault="00C600C0" w:rsidP="00FB2598">
      <w:pPr>
        <w:pStyle w:val="ListParagraph"/>
        <w:numPr>
          <w:ilvl w:val="0"/>
          <w:numId w:val="11"/>
        </w:numPr>
        <w:spacing w:line="440" w:lineRule="atLeast"/>
        <w:ind w:firstLineChars="0"/>
        <w:rPr>
          <w:rFonts w:ascii="宋体" w:cs="Times New Roman"/>
        </w:rPr>
      </w:pPr>
      <w:r w:rsidRPr="00035923">
        <w:rPr>
          <w:rFonts w:ascii="宋体" w:hAnsi="宋体" w:cs="宋体" w:hint="eastAsia"/>
        </w:rPr>
        <w:t>球场喷灌主管职责</w:t>
      </w:r>
    </w:p>
    <w:p w:rsidR="00C600C0" w:rsidRPr="00035923" w:rsidRDefault="00C600C0" w:rsidP="00FB2598">
      <w:pPr>
        <w:pStyle w:val="ListParagraph"/>
        <w:spacing w:line="440" w:lineRule="atLeast"/>
        <w:ind w:firstLine="31680"/>
        <w:rPr>
          <w:rFonts w:ascii="宋体" w:cs="Times New Roman"/>
        </w:rPr>
      </w:pPr>
      <w:r w:rsidRPr="00035923">
        <w:rPr>
          <w:rFonts w:ascii="宋体" w:hAnsi="宋体" w:cs="宋体" w:hint="eastAsia"/>
        </w:rPr>
        <w:t>简单概括起来，球场喷灌主管的职责就是确保球场灌排水系统处于正常的工作状态，确保球场上任何区域根据实际需要在任何时候能够及时补水或排水。概括起来，主要包括以下几个方面：</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w:t>
      </w:r>
      <w:r w:rsidRPr="00035923">
        <w:rPr>
          <w:rFonts w:ascii="宋体" w:hAnsi="宋体" w:cs="宋体" w:hint="eastAsia"/>
        </w:rPr>
        <w:t>）负责球场喷灌组人事工作及人员分配管理；</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2</w:t>
      </w:r>
      <w:r w:rsidRPr="00035923">
        <w:rPr>
          <w:rFonts w:ascii="宋体" w:hAnsi="宋体" w:cs="宋体" w:hint="eastAsia"/>
        </w:rPr>
        <w:t>）全面负责喷灌组员工培训工作，编写培训手册，确保员工正确操作；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3</w:t>
      </w:r>
      <w:r w:rsidRPr="00035923">
        <w:rPr>
          <w:rFonts w:ascii="宋体" w:hAnsi="宋体" w:cs="宋体" w:hint="eastAsia"/>
        </w:rPr>
        <w:t>）对所有灌排水系统作出保养预算工作；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4</w:t>
      </w:r>
      <w:r w:rsidRPr="00035923">
        <w:rPr>
          <w:rFonts w:ascii="宋体" w:hAnsi="宋体" w:cs="宋体" w:hint="eastAsia"/>
        </w:rPr>
        <w:t>）制定并管理监督执行各系统保养维修计划、程序、规则及工作标准；</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5</w:t>
      </w:r>
      <w:r w:rsidRPr="00035923">
        <w:rPr>
          <w:rFonts w:ascii="宋体" w:hAnsi="宋体" w:cs="宋体" w:hint="eastAsia"/>
        </w:rPr>
        <w:t>）严格把好技术改造关，身体力行重点维护，维修改造项目；</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6</w:t>
      </w:r>
      <w:r w:rsidRPr="00035923">
        <w:rPr>
          <w:rFonts w:ascii="宋体" w:hAnsi="宋体" w:cs="宋体" w:hint="eastAsia"/>
        </w:rPr>
        <w:t>）保持各项运行记录如日用水量、灌溉时间、保养记录和雨量记录等；</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7</w:t>
      </w:r>
      <w:r w:rsidRPr="00035923">
        <w:rPr>
          <w:rFonts w:ascii="宋体" w:hAnsi="宋体" w:cs="宋体" w:hint="eastAsia"/>
        </w:rPr>
        <w:t>）对员工及系统运作做好安全预防措施；</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8</w:t>
      </w:r>
      <w:r w:rsidRPr="00035923">
        <w:rPr>
          <w:rFonts w:ascii="宋体" w:hAnsi="宋体" w:cs="宋体" w:hint="eastAsia"/>
        </w:rPr>
        <w:t>）确保将日常运作，维护运作与环境管理体系要求相结合；监督安排员工实施完成工作任务，如泵房等保养、维修和系统操作等；</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9</w:t>
      </w:r>
      <w:r w:rsidRPr="00035923">
        <w:rPr>
          <w:rFonts w:ascii="宋体" w:hAnsi="宋体" w:cs="宋体" w:hint="eastAsia"/>
        </w:rPr>
        <w:t>）确保日常运作，并维护运作，同时保持与其他部门的良好沟通；</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10</w:t>
      </w:r>
      <w:r w:rsidRPr="00035923">
        <w:rPr>
          <w:rFonts w:ascii="宋体" w:hAnsi="宋体" w:cs="宋体" w:hint="eastAsia"/>
        </w:rPr>
        <w:t>）监督管理员工考勤工作；</w:t>
      </w:r>
    </w:p>
    <w:p w:rsidR="00C600C0" w:rsidRPr="00035923" w:rsidRDefault="00C600C0" w:rsidP="00EB6869">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11</w:t>
      </w:r>
      <w:r w:rsidRPr="00035923">
        <w:rPr>
          <w:rFonts w:ascii="宋体" w:hAnsi="宋体" w:cs="宋体" w:hint="eastAsia"/>
        </w:rPr>
        <w:t>）做好周报和日报工作。</w:t>
      </w:r>
    </w:p>
    <w:p w:rsidR="00C600C0" w:rsidRPr="00035923" w:rsidRDefault="00C600C0" w:rsidP="00FB2598">
      <w:pPr>
        <w:pStyle w:val="ListParagraph"/>
        <w:spacing w:line="440" w:lineRule="atLeast"/>
        <w:ind w:firstLine="31680"/>
        <w:rPr>
          <w:rFonts w:ascii="宋体" w:cs="Times New Roman"/>
        </w:rPr>
      </w:pPr>
      <w:r>
        <w:rPr>
          <w:rFonts w:ascii="宋体" w:hAnsi="宋体" w:cs="宋体"/>
        </w:rPr>
        <w:t>2</w:t>
      </w:r>
      <w:r>
        <w:rPr>
          <w:rFonts w:ascii="宋体" w:hAnsi="宋体" w:cs="宋体" w:hint="eastAsia"/>
        </w:rPr>
        <w:t>、</w:t>
      </w:r>
      <w:r w:rsidRPr="00035923">
        <w:rPr>
          <w:rFonts w:ascii="宋体" w:hAnsi="宋体" w:cs="宋体" w:hint="eastAsia"/>
        </w:rPr>
        <w:t>球场喷灌主管岗位应具备的专业知识和技能</w:t>
      </w:r>
    </w:p>
    <w:p w:rsidR="00C600C0" w:rsidRPr="00035923" w:rsidRDefault="00C600C0" w:rsidP="00FB2598">
      <w:pPr>
        <w:pStyle w:val="ListParagraph"/>
        <w:spacing w:line="440" w:lineRule="atLeast"/>
        <w:ind w:firstLineChars="0"/>
        <w:rPr>
          <w:rFonts w:ascii="宋体" w:cs="Times New Roman"/>
        </w:rPr>
      </w:pPr>
      <w:r w:rsidRPr="00035923">
        <w:rPr>
          <w:rFonts w:ascii="宋体" w:hAnsi="宋体" w:cs="宋体" w:hint="eastAsia"/>
        </w:rPr>
        <w:t>球场喷灌主管要确保球场上任何区域根据实际需要在任何时候都能及时补水或排水的任务，就要具备与草坪绿地灌溉与排水相关的土壤学、植物学、水文气象学等基础知识；精通草坪灌溉设备、草坪灌溉系统水力计算原理、草坪喷灌系统规划设计的基本步骤、草坪喷灌系统自动控制、喷灌系统加压泵站、草坪排水系统原理与规划设计，以及草坪灌溉与排水系统的施工、安装和管理等内容；全面了解并掌握微灌技术（包括微喷灌、滴灌）在草坪绿地中的应用。在注重水利工程测量、工程水文与水利计算、水力学、工程地质与水文地质、工程结构、水利工程项目管理、水工建筑物、水电站、水利水能规划、水利工程施工、水利工程概预算与招投标、涉外工程经营与管理等基础理论体系完整的基础上，强调与实际操作技能的结合。</w:t>
      </w:r>
    </w:p>
    <w:p w:rsidR="00C600C0" w:rsidRDefault="00C600C0" w:rsidP="00FB2598">
      <w:pPr>
        <w:pStyle w:val="ListParagraph"/>
        <w:spacing w:line="440" w:lineRule="atLeast"/>
        <w:ind w:firstLine="31680"/>
        <w:rPr>
          <w:rFonts w:ascii="宋体" w:cs="Times New Roman"/>
        </w:rPr>
      </w:pPr>
      <w:r>
        <w:rPr>
          <w:rFonts w:ascii="宋体" w:hAnsi="宋体" w:cs="宋体"/>
        </w:rPr>
        <w:t>3</w:t>
      </w:r>
      <w:r>
        <w:rPr>
          <w:rFonts w:ascii="宋体" w:hAnsi="宋体" w:cs="宋体" w:hint="eastAsia"/>
        </w:rPr>
        <w:t>、</w:t>
      </w:r>
      <w:r w:rsidRPr="00035923">
        <w:rPr>
          <w:rFonts w:ascii="宋体" w:hAnsi="宋体" w:cs="宋体" w:hint="eastAsia"/>
        </w:rPr>
        <w:t>球场机械主管资格评定办法</w:t>
      </w:r>
    </w:p>
    <w:p w:rsidR="00C600C0" w:rsidRPr="006462D8" w:rsidRDefault="00C600C0" w:rsidP="00840E24">
      <w:pPr>
        <w:spacing w:line="440" w:lineRule="atLeast"/>
        <w:ind w:firstLineChars="200" w:firstLine="31680"/>
        <w:rPr>
          <w:rFonts w:ascii="宋体" w:cs="Times New Roman"/>
        </w:rPr>
      </w:pPr>
      <w:r w:rsidRPr="006462D8">
        <w:rPr>
          <w:rFonts w:ascii="宋体" w:hAnsi="宋体" w:cs="宋体" w:hint="eastAsia"/>
        </w:rPr>
        <w:t>球场喷灌主管最好具有灌排水工程学或水利水电工程专业大专以上学历，具有</w:t>
      </w:r>
      <w:r w:rsidRPr="006462D8">
        <w:rPr>
          <w:rFonts w:ascii="宋体" w:hAnsi="宋体" w:cs="宋体"/>
        </w:rPr>
        <w:t>5</w:t>
      </w:r>
      <w:r w:rsidRPr="006462D8">
        <w:rPr>
          <w:rFonts w:ascii="宋体" w:hAnsi="宋体" w:cs="宋体" w:hint="eastAsia"/>
        </w:rPr>
        <w:t>年以上高尔夫球场机械管理工作经历。</w:t>
      </w:r>
    </w:p>
    <w:p w:rsidR="00C600C0" w:rsidRPr="00035923" w:rsidRDefault="00C600C0" w:rsidP="00840E24">
      <w:pPr>
        <w:spacing w:line="440" w:lineRule="atLeast"/>
        <w:ind w:firstLineChars="250" w:firstLine="31680"/>
        <w:rPr>
          <w:rFonts w:ascii="宋体" w:cs="Times New Roman"/>
        </w:rPr>
      </w:pPr>
      <w:r w:rsidRPr="00035923">
        <w:rPr>
          <w:rFonts w:ascii="宋体" w:hAnsi="宋体" w:cs="宋体" w:hint="eastAsia"/>
        </w:rPr>
        <w:t>为了使球场喷灌主管达到机械工程学或相关专业大专以上的学历水平，球场喷灌主管应该学习如下课程（修完学分并考试合格后，发放球场喷灌主管资格证书）：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1724"/>
      </w:tblGrid>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1. </w:t>
            </w:r>
            <w:r w:rsidRPr="00C622C9">
              <w:rPr>
                <w:rFonts w:ascii="宋体" w:hAnsi="宋体" w:cs="宋体" w:hint="eastAsia"/>
              </w:rPr>
              <w:t>必修课</w:t>
            </w:r>
            <w:r w:rsidRPr="00C622C9">
              <w:rPr>
                <w:rFonts w:ascii="宋体" w:hAnsi="宋体" w:cs="宋体"/>
              </w:rPr>
              <w:t>(12</w:t>
            </w:r>
            <w:r w:rsidRPr="00C622C9">
              <w:rPr>
                <w:rFonts w:ascii="宋体" w:hAnsi="宋体" w:cs="宋体" w:hint="eastAsia"/>
              </w:rPr>
              <w:t>个学分</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草坪灌排水学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草坪灌溉系统水力计算原理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草坪喷管系统使用与维护实际操作</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2. </w:t>
            </w:r>
            <w:r w:rsidRPr="00C622C9">
              <w:rPr>
                <w:rFonts w:ascii="宋体" w:hAnsi="宋体" w:cs="宋体" w:hint="eastAsia"/>
              </w:rPr>
              <w:t>选修课</w:t>
            </w:r>
            <w:r w:rsidRPr="00C622C9">
              <w:rPr>
                <w:rFonts w:ascii="宋体" w:hAnsi="宋体" w:cs="宋体"/>
              </w:rPr>
              <w:t>(20</w:t>
            </w:r>
            <w:r w:rsidRPr="00C622C9">
              <w:rPr>
                <w:rFonts w:ascii="宋体" w:hAnsi="宋体" w:cs="宋体" w:hint="eastAsia"/>
              </w:rPr>
              <w:t>个学分，在下列课程中任选</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工程水文与水利计算</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草坪喷灌系统自动控制</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草坪喷灌系统规划设计</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草坪排水系统原理与规划设计</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草坪灌溉与排水系统施工</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工程地质与水文地质学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水利工程项目管理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水文气象学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土壤学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水利工程测量</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水利工程施工</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高尔夫技术规程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高尔夫专业英语</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trHeight w:val="80"/>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高尔夫规则与礼仪</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bl>
    <w:p w:rsidR="00C600C0" w:rsidRDefault="00C600C0" w:rsidP="002658E9">
      <w:pPr>
        <w:pStyle w:val="ListParagraph"/>
        <w:spacing w:line="440" w:lineRule="atLeast"/>
        <w:ind w:left="1080" w:firstLineChars="0" w:firstLine="0"/>
        <w:rPr>
          <w:rFonts w:ascii="宋体" w:cs="Times New Roman"/>
        </w:rPr>
      </w:pPr>
    </w:p>
    <w:p w:rsidR="00C600C0" w:rsidRPr="00FB2598" w:rsidRDefault="00C600C0" w:rsidP="00FB2598">
      <w:pPr>
        <w:pStyle w:val="ListParagraph"/>
        <w:spacing w:line="440" w:lineRule="atLeast"/>
        <w:ind w:firstLineChars="0" w:firstLine="0"/>
        <w:rPr>
          <w:rFonts w:ascii="宋体" w:cs="宋体"/>
          <w:sz w:val="24"/>
          <w:szCs w:val="24"/>
        </w:rPr>
      </w:pPr>
      <w:r w:rsidRPr="00FB2598">
        <w:rPr>
          <w:rFonts w:ascii="宋体" w:hAnsi="宋体" w:cs="宋体" w:hint="eastAsia"/>
          <w:b/>
          <w:bCs/>
          <w:sz w:val="24"/>
          <w:szCs w:val="24"/>
        </w:rPr>
        <w:t>（五）</w:t>
      </w:r>
      <w:r w:rsidRPr="0032546B">
        <w:rPr>
          <w:rFonts w:ascii="宋体" w:hAnsi="宋体" w:cs="宋体" w:hint="eastAsia"/>
          <w:b/>
          <w:bCs/>
          <w:sz w:val="24"/>
          <w:szCs w:val="24"/>
        </w:rPr>
        <w:t>球场园林主管</w:t>
      </w:r>
      <w:r w:rsidRPr="00FB2598">
        <w:rPr>
          <w:rFonts w:ascii="宋体" w:hAnsi="宋体" w:cs="宋体" w:hint="eastAsia"/>
          <w:sz w:val="24"/>
          <w:szCs w:val="24"/>
        </w:rPr>
        <w:t>（</w:t>
      </w:r>
      <w:r w:rsidRPr="00FB2598">
        <w:rPr>
          <w:rFonts w:ascii="宋体" w:hAnsi="宋体" w:cs="宋体"/>
          <w:sz w:val="24"/>
          <w:szCs w:val="24"/>
        </w:rPr>
        <w:t>CBLG-03G-</w:t>
      </w:r>
      <w:r w:rsidRPr="00FB2598">
        <w:rPr>
          <w:rFonts w:ascii="宋体" w:hAnsi="宋体" w:cs="宋体" w:hint="eastAsia"/>
          <w:sz w:val="24"/>
          <w:szCs w:val="24"/>
        </w:rPr>
        <w:t>高尔夫球场园林主管上岗资格认证）</w:t>
      </w:r>
    </w:p>
    <w:p w:rsidR="00C600C0" w:rsidRPr="00035923" w:rsidRDefault="00C600C0" w:rsidP="00BE5906">
      <w:pPr>
        <w:pStyle w:val="ListParagraph"/>
        <w:spacing w:line="440" w:lineRule="atLeast"/>
        <w:ind w:firstLineChars="0"/>
        <w:rPr>
          <w:rFonts w:ascii="宋体" w:cs="Times New Roman"/>
        </w:rPr>
      </w:pPr>
      <w:r w:rsidRPr="00035923">
        <w:rPr>
          <w:rFonts w:ascii="宋体" w:hAnsi="宋体" w:cs="宋体" w:hint="eastAsia"/>
        </w:rPr>
        <w:t>无论从球场景观还是从打球角度将，树木花卉都是高尔夫球场不可缺少的一部分，因为草坪、树木和花卉等园林植物与地形、水景、道路及桥体等园林造景要素优美结合，能够创造出具有特色的高尔夫园林景观。同时园林树木可设置击球障碍，增加高尔夫运动竞技乐趣，在球场设计上发挥其潜在的功用价值。要使球场园林树木达到这两个效果，除了球场设计师在设计球场时合理设计园林树木的位置和种类外，球场开业后有一位精通园林树木花卉种类，熟悉园林植物的配置及管理的球场园林主管对于营造一个优美的球场园林景观至关重要。</w:t>
      </w:r>
    </w:p>
    <w:p w:rsidR="00C600C0" w:rsidRPr="00035923" w:rsidRDefault="00C600C0" w:rsidP="00BE5906">
      <w:pPr>
        <w:pStyle w:val="ListParagraph"/>
        <w:spacing w:line="440" w:lineRule="atLeast"/>
        <w:ind w:firstLine="31680"/>
        <w:rPr>
          <w:rFonts w:ascii="宋体" w:cs="Times New Roman"/>
        </w:rPr>
      </w:pPr>
      <w:r>
        <w:rPr>
          <w:rFonts w:ascii="宋体" w:hAnsi="宋体" w:cs="宋体"/>
        </w:rPr>
        <w:t>1</w:t>
      </w:r>
      <w:r>
        <w:rPr>
          <w:rFonts w:ascii="宋体" w:hAnsi="宋体" w:cs="宋体" w:hint="eastAsia"/>
        </w:rPr>
        <w:t>、</w:t>
      </w:r>
      <w:r w:rsidRPr="00035923">
        <w:rPr>
          <w:rFonts w:ascii="宋体" w:hAnsi="宋体" w:cs="宋体" w:hint="eastAsia"/>
        </w:rPr>
        <w:t>球场园林主管职责</w:t>
      </w:r>
    </w:p>
    <w:p w:rsidR="00C600C0" w:rsidRPr="00035923" w:rsidRDefault="00C600C0" w:rsidP="00BE5906">
      <w:pPr>
        <w:pStyle w:val="ListParagraph"/>
        <w:spacing w:line="440" w:lineRule="atLeast"/>
        <w:ind w:firstLineChars="0"/>
        <w:rPr>
          <w:rFonts w:ascii="宋体" w:cs="Times New Roman"/>
        </w:rPr>
      </w:pPr>
      <w:r w:rsidRPr="00035923">
        <w:rPr>
          <w:rFonts w:ascii="宋体" w:hAnsi="宋体" w:cs="宋体" w:hint="eastAsia"/>
        </w:rPr>
        <w:t>简单的讲，球场园林主管的职责就是负责养护高尔夫球场、会馆周围、练习场、球场入口的所有园林植物，保证这些植物处于最佳的生长状态并能体现最佳的景观效果，在此基础上提出球场短期和长远的园林绿化发展战略，使球场在不同的季节均有较好的景观效果。概括起来，主要包括以下几个方面：</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w:t>
      </w:r>
      <w:r w:rsidRPr="00035923">
        <w:rPr>
          <w:rFonts w:ascii="宋体" w:hAnsi="宋体" w:cs="宋体" w:hint="eastAsia"/>
        </w:rPr>
        <w:t>）建立短期和长期的园林绿化发展战略；</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2</w:t>
      </w:r>
      <w:r w:rsidRPr="00035923">
        <w:rPr>
          <w:rFonts w:ascii="宋体" w:hAnsi="宋体" w:cs="宋体" w:hint="eastAsia"/>
        </w:rPr>
        <w:t>）负责规划球场年度植物购买计划和预算，并负责园林植物的购买；</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3</w:t>
      </w:r>
      <w:r w:rsidRPr="00035923">
        <w:rPr>
          <w:rFonts w:ascii="宋体" w:hAnsi="宋体" w:cs="宋体" w:hint="eastAsia"/>
        </w:rPr>
        <w:t>）全面负责监督和训练所有景观区员工，包括汇报他们的奖赏和惩戒，保证所有员工都穿着正确服装，正确使用景观的工具和器械，确保所有员工的能够正确操作。</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4</w:t>
      </w:r>
      <w:r w:rsidRPr="00035923">
        <w:rPr>
          <w:rFonts w:ascii="宋体" w:hAnsi="宋体" w:cs="宋体" w:hint="eastAsia"/>
        </w:rPr>
        <w:t>）负责对园艺员工的挑选、管理、指导和解雇工作；</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5</w:t>
      </w:r>
      <w:r w:rsidRPr="00035923">
        <w:rPr>
          <w:rFonts w:ascii="宋体" w:hAnsi="宋体" w:cs="宋体" w:hint="eastAsia"/>
        </w:rPr>
        <w:t>）制定园林设备使用及一切与园艺有关的活动的安全执行程序；</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6</w:t>
      </w:r>
      <w:r w:rsidRPr="00035923">
        <w:rPr>
          <w:rFonts w:ascii="宋体" w:hAnsi="宋体" w:cs="宋体" w:hint="eastAsia"/>
        </w:rPr>
        <w:t>）开发一个环境保护计划以确保原生的花草苗木受到保护；</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7</w:t>
      </w:r>
      <w:r w:rsidRPr="00035923">
        <w:rPr>
          <w:rFonts w:ascii="宋体" w:hAnsi="宋体" w:cs="宋体" w:hint="eastAsia"/>
        </w:rPr>
        <w:t>）指导并实际参与球场或园林绿化的建设及维护。</w:t>
      </w:r>
    </w:p>
    <w:p w:rsidR="00C600C0" w:rsidRPr="00035923" w:rsidRDefault="00C600C0" w:rsidP="00BE5906">
      <w:pPr>
        <w:pStyle w:val="ListParagraph"/>
        <w:spacing w:line="440" w:lineRule="atLeast"/>
        <w:ind w:firstLineChars="0" w:firstLine="0"/>
        <w:rPr>
          <w:rFonts w:ascii="宋体" w:cs="Times New Roman"/>
        </w:rPr>
      </w:pPr>
      <w:r>
        <w:rPr>
          <w:rFonts w:ascii="宋体" w:hAnsi="宋体" w:cs="宋体"/>
        </w:rPr>
        <w:t>2</w:t>
      </w:r>
      <w:r>
        <w:rPr>
          <w:rFonts w:ascii="宋体" w:hAnsi="宋体" w:cs="宋体" w:hint="eastAsia"/>
        </w:rPr>
        <w:t>、</w:t>
      </w:r>
      <w:r w:rsidRPr="00035923">
        <w:rPr>
          <w:rFonts w:ascii="宋体" w:hAnsi="宋体" w:cs="宋体" w:hint="eastAsia"/>
        </w:rPr>
        <w:t>球场园林主管岗位应具备的专业知识和技能</w:t>
      </w:r>
    </w:p>
    <w:p w:rsidR="00C600C0" w:rsidRPr="00035923" w:rsidRDefault="00C600C0" w:rsidP="00BE5906">
      <w:pPr>
        <w:pStyle w:val="ListParagraph"/>
        <w:spacing w:line="440" w:lineRule="atLeast"/>
        <w:ind w:firstLineChars="0"/>
        <w:rPr>
          <w:rFonts w:ascii="宋体" w:cs="Times New Roman"/>
        </w:rPr>
      </w:pPr>
      <w:r w:rsidRPr="00035923">
        <w:rPr>
          <w:rFonts w:ascii="宋体" w:hAnsi="宋体" w:cs="宋体" w:hint="eastAsia"/>
        </w:rPr>
        <w:t>要养护好球场的园林植物，需要球场园林主管了解所有常见树木花卉的特性、生长习惯、培育方法，区分一年生、两年生及多年生的园林植物；了解不同种类肥料的特性、土壤状况及病虫害防治方法，在使用时注意药量和使用方法。只有这样，球场园林主管才能完成自己的职责，管理好园林绿化组、花房和植保组的各项工作。</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球场园林主管需要有扎实的园林花卉的相关基础知识，具备丰富的植物管理经验，具备一定的组织能力和交际能力，概括起来大致包括以下几个方面：</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绘画、设计初步、园林艺术、园林设计、风景区规划、园林绿地规划、园林建筑设计、园林工程、园林树木学、园林花卉学、植物生态学、园林史、计算机辅助设计、园林经济管理、切花生产理论与技术、盆花生产理论与技术、花卉设施园艺、花卉市场营销、花卉国际贸易、园林绿化与施工、花卉采后生理与技术、花卉应用设计、草坪与地被、盆景艺术、花卉生物技术等学科知识。</w:t>
      </w:r>
    </w:p>
    <w:p w:rsidR="00C600C0" w:rsidRPr="00035923" w:rsidRDefault="00C600C0" w:rsidP="00BE5906">
      <w:pPr>
        <w:pStyle w:val="ListParagraph"/>
        <w:spacing w:line="440" w:lineRule="atLeast"/>
        <w:ind w:firstLineChars="0" w:firstLine="0"/>
        <w:rPr>
          <w:rFonts w:ascii="宋体" w:cs="Times New Roman"/>
        </w:rPr>
      </w:pPr>
      <w:r>
        <w:rPr>
          <w:rFonts w:ascii="宋体" w:hAnsi="宋体" w:cs="宋体"/>
        </w:rPr>
        <w:t>3</w:t>
      </w:r>
      <w:r>
        <w:rPr>
          <w:rFonts w:ascii="宋体" w:hAnsi="宋体" w:cs="宋体" w:hint="eastAsia"/>
        </w:rPr>
        <w:t>、</w:t>
      </w:r>
      <w:r w:rsidRPr="00035923">
        <w:rPr>
          <w:rFonts w:ascii="宋体" w:hAnsi="宋体" w:cs="宋体" w:hint="eastAsia"/>
        </w:rPr>
        <w:t>球场园林主管资格评定办法</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球场园林主管要求具有园林等相关专业大专以上学历，具有</w:t>
      </w:r>
      <w:r w:rsidRPr="00035923">
        <w:rPr>
          <w:rFonts w:ascii="宋体" w:hAnsi="宋体" w:cs="宋体"/>
        </w:rPr>
        <w:t>5</w:t>
      </w:r>
      <w:r w:rsidRPr="00035923">
        <w:rPr>
          <w:rFonts w:ascii="宋体" w:hAnsi="宋体" w:cs="宋体" w:hint="eastAsia"/>
        </w:rPr>
        <w:t>年以上高尔夫球场园林景观植物管理工作经历。</w:t>
      </w:r>
    </w:p>
    <w:p w:rsidR="00C600C0" w:rsidRPr="00035923" w:rsidRDefault="00C600C0" w:rsidP="00BE5906">
      <w:pPr>
        <w:spacing w:line="380" w:lineRule="atLeast"/>
        <w:ind w:firstLineChars="200" w:firstLine="31680"/>
        <w:rPr>
          <w:rFonts w:ascii="宋体" w:cs="Times New Roman"/>
        </w:rPr>
      </w:pPr>
      <w:r w:rsidRPr="00035923">
        <w:rPr>
          <w:rFonts w:ascii="宋体" w:hAnsi="宋体" w:cs="宋体" w:hint="eastAsia"/>
        </w:rPr>
        <w:t>为了使球场园林主管达到园林相关专业大专以上的学历水平，球场园林主管应该学习如下课程（修完学分并考试合格后，发放球场园林主管资格证书）：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1724"/>
      </w:tblGrid>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1. </w:t>
            </w:r>
            <w:r w:rsidRPr="00C622C9">
              <w:rPr>
                <w:rFonts w:ascii="宋体" w:hAnsi="宋体" w:cs="宋体" w:hint="eastAsia"/>
              </w:rPr>
              <w:t>必修课</w:t>
            </w:r>
            <w:r w:rsidRPr="00C622C9">
              <w:rPr>
                <w:rFonts w:ascii="宋体" w:hAnsi="宋体" w:cs="宋体"/>
              </w:rPr>
              <w:t>(12</w:t>
            </w:r>
            <w:r w:rsidRPr="00C622C9">
              <w:rPr>
                <w:rFonts w:ascii="宋体" w:hAnsi="宋体" w:cs="宋体" w:hint="eastAsia"/>
              </w:rPr>
              <w:t>个学分</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园林树木学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花卉学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园林植物景观配置</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2. </w:t>
            </w:r>
            <w:r w:rsidRPr="00C622C9">
              <w:rPr>
                <w:rFonts w:ascii="宋体" w:hAnsi="宋体" w:cs="宋体" w:hint="eastAsia"/>
              </w:rPr>
              <w:t>选修课</w:t>
            </w:r>
            <w:r w:rsidRPr="00C622C9">
              <w:rPr>
                <w:rFonts w:ascii="宋体" w:hAnsi="宋体" w:cs="宋体"/>
              </w:rPr>
              <w:t>(20</w:t>
            </w:r>
            <w:r w:rsidRPr="00C622C9">
              <w:rPr>
                <w:rFonts w:ascii="宋体" w:hAnsi="宋体" w:cs="宋体" w:hint="eastAsia"/>
              </w:rPr>
              <w:t>个学分，在下列课程中任选</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草坪营养与施肥</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草坪园林机械</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草坪灌排水学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园林工程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园林史</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园林绿化与施工</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盆景艺术</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园林规划与设计</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园林经济管理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农业气象学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花卉设施园艺</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土壤学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农药与肥料学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高尔夫专业英语</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高尔夫技术规程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bl>
    <w:p w:rsidR="00C600C0" w:rsidRPr="0032546B" w:rsidRDefault="00C600C0" w:rsidP="00BE5906">
      <w:pPr>
        <w:pStyle w:val="ListParagraph"/>
        <w:spacing w:line="440" w:lineRule="atLeast"/>
        <w:ind w:firstLineChars="0" w:firstLine="0"/>
        <w:rPr>
          <w:rFonts w:ascii="宋体" w:cs="Times New Roman"/>
          <w:b/>
          <w:bCs/>
          <w:sz w:val="24"/>
          <w:szCs w:val="24"/>
        </w:rPr>
      </w:pPr>
      <w:r>
        <w:rPr>
          <w:rFonts w:ascii="宋体" w:hAnsi="宋体" w:cs="宋体" w:hint="eastAsia"/>
          <w:b/>
          <w:bCs/>
          <w:sz w:val="24"/>
          <w:szCs w:val="24"/>
        </w:rPr>
        <w:t>（六）</w:t>
      </w:r>
      <w:r w:rsidRPr="0032546B">
        <w:rPr>
          <w:rFonts w:ascii="宋体" w:hAnsi="宋体" w:cs="宋体" w:hint="eastAsia"/>
          <w:b/>
          <w:bCs/>
          <w:sz w:val="24"/>
          <w:szCs w:val="24"/>
        </w:rPr>
        <w:t>化学农药肥料主管（</w:t>
      </w:r>
      <w:r w:rsidRPr="0032546B">
        <w:rPr>
          <w:rFonts w:ascii="宋体" w:hAnsi="宋体" w:cs="宋体"/>
          <w:b/>
          <w:bCs/>
          <w:color w:val="676767"/>
          <w:kern w:val="0"/>
          <w:sz w:val="24"/>
          <w:szCs w:val="24"/>
        </w:rPr>
        <w:t>CBLG-03D-</w:t>
      </w:r>
      <w:r w:rsidRPr="0032546B">
        <w:rPr>
          <w:rFonts w:ascii="宋体" w:hAnsi="宋体" w:cs="宋体" w:hint="eastAsia"/>
          <w:b/>
          <w:bCs/>
          <w:color w:val="676767"/>
          <w:kern w:val="0"/>
          <w:sz w:val="24"/>
          <w:szCs w:val="24"/>
        </w:rPr>
        <w:t>高尔夫球场药肥主管上岗资格认证）</w:t>
      </w:r>
    </w:p>
    <w:p w:rsidR="00C600C0" w:rsidRPr="00035923" w:rsidRDefault="00C600C0" w:rsidP="00BE5906">
      <w:pPr>
        <w:pStyle w:val="ListParagraph"/>
        <w:spacing w:line="440" w:lineRule="atLeast"/>
        <w:ind w:firstLineChars="0"/>
        <w:rPr>
          <w:rFonts w:ascii="宋体" w:cs="Times New Roman"/>
        </w:rPr>
      </w:pPr>
      <w:r w:rsidRPr="00035923">
        <w:rPr>
          <w:rFonts w:ascii="宋体" w:hAnsi="宋体" w:cs="宋体" w:hint="eastAsia"/>
        </w:rPr>
        <w:t>肥料和化学农药主管，是在高尔夫草坪总监的领导下，负责高尔夫球场、俱乐部周围、景观区的化学药品的购买计划和申请，负责高尔夫草坪总监或草坪总监助理指派的所有地区的肥料的购买。化学农药和肥料主管是负责阅读，理解，保持最新的安全使用材料的记录。同样也负责所有肥料和杀虫剂的使用情况的初步编译，向高尔夫草坪总监汇报。</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rPr>
        <w:t>1</w:t>
      </w:r>
      <w:r w:rsidRPr="00035923">
        <w:rPr>
          <w:rFonts w:ascii="宋体" w:hAnsi="宋体" w:cs="宋体" w:hint="eastAsia"/>
        </w:rPr>
        <w:t>、化学农药肥料主管职责</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w:t>
      </w:r>
      <w:r w:rsidRPr="00035923">
        <w:rPr>
          <w:rFonts w:ascii="宋体" w:hAnsi="宋体" w:cs="宋体" w:hint="eastAsia"/>
        </w:rPr>
        <w:t>）与高尔夫草坪总监和草坪总监助理合作，负责计划、监督化学农药和肥料的使用计划；</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2</w:t>
      </w:r>
      <w:r w:rsidRPr="00035923">
        <w:rPr>
          <w:rFonts w:ascii="宋体" w:hAnsi="宋体" w:cs="宋体" w:hint="eastAsia"/>
        </w:rPr>
        <w:t>）负责训练、监督所有化学农药和肥料部的员工，当他们有任何违纪或突出表现时，及时汇报他们的行为；</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3</w:t>
      </w:r>
      <w:r w:rsidRPr="00035923">
        <w:rPr>
          <w:rFonts w:ascii="宋体" w:hAnsi="宋体" w:cs="宋体" w:hint="eastAsia"/>
        </w:rPr>
        <w:t>）负责所有喷药器械的日常安全检查，保证所有器械的安全使用，保证所有员工都能正确使用器械；</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4</w:t>
      </w:r>
      <w:r w:rsidRPr="00035923">
        <w:rPr>
          <w:rFonts w:ascii="宋体" w:hAnsi="宋体" w:cs="宋体" w:hint="eastAsia"/>
        </w:rPr>
        <w:t>）负责所有化学农药和肥料的储存符合正常的储存规律，按照俱乐部的政策和守则，保证室内和周围环境随时保持整洁、有序；</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5</w:t>
      </w:r>
      <w:r w:rsidRPr="00035923">
        <w:rPr>
          <w:rFonts w:ascii="宋体" w:hAnsi="宋体" w:cs="宋体" w:hint="eastAsia"/>
        </w:rPr>
        <w:t>）保证化学农药和肥料的正确使用记录，保证俱乐部物品保持最低数量的使用水平；</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6</w:t>
      </w:r>
      <w:r w:rsidRPr="00035923">
        <w:rPr>
          <w:rFonts w:ascii="宋体" w:hAnsi="宋体" w:cs="宋体" w:hint="eastAsia"/>
        </w:rPr>
        <w:t>）随时注意所有化学农药和肥料的安全使用指导和警告，让所有员工参照这些注意事项，确保每种化学药品和肥料都按安全操作程序使用；</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7</w:t>
      </w:r>
      <w:r w:rsidRPr="00035923">
        <w:rPr>
          <w:rFonts w:ascii="宋体" w:hAnsi="宋体" w:cs="宋体" w:hint="eastAsia"/>
        </w:rPr>
        <w:t>）了解化学药品器械的使用和维护知识，正确的清洗器械；</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8</w:t>
      </w:r>
      <w:r w:rsidRPr="00035923">
        <w:rPr>
          <w:rFonts w:ascii="宋体" w:hAnsi="宋体" w:cs="宋体" w:hint="eastAsia"/>
        </w:rPr>
        <w:t>）了解器械的安全操作程序，给不同的器械作标记，给发动机加压，保证所有员工都能正确使用。</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9</w:t>
      </w:r>
      <w:r w:rsidRPr="00035923">
        <w:rPr>
          <w:rFonts w:ascii="宋体" w:hAnsi="宋体" w:cs="宋体" w:hint="eastAsia"/>
        </w:rPr>
        <w:t>）对高尔夫草坪总监和助理提供的有关化学农药和肥料的表格，每天填写使用状况。</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10</w:t>
      </w:r>
      <w:r w:rsidRPr="00035923">
        <w:rPr>
          <w:rFonts w:ascii="宋体" w:hAnsi="宋体" w:cs="宋体" w:hint="eastAsia"/>
        </w:rPr>
        <w:t>）指导、管理农药化肥的施用并确保其符合环境管理体系以及相关部门培训指南里相关作业指导，并在药工不在时负责施药（肥）作业；</w:t>
      </w:r>
    </w:p>
    <w:p w:rsidR="00C600C0" w:rsidRPr="00035923" w:rsidRDefault="00C600C0" w:rsidP="00BE5906">
      <w:pPr>
        <w:spacing w:line="440" w:lineRule="atLeast"/>
        <w:ind w:firstLineChars="200" w:firstLine="31680"/>
        <w:rPr>
          <w:rFonts w:ascii="宋体" w:cs="Times New Roman"/>
        </w:rPr>
      </w:pPr>
      <w:r w:rsidRPr="00035923">
        <w:rPr>
          <w:rFonts w:ascii="宋体" w:hAnsi="宋体" w:cs="宋体" w:hint="eastAsia"/>
        </w:rPr>
        <w:t>（</w:t>
      </w:r>
      <w:r w:rsidRPr="00035923">
        <w:rPr>
          <w:rFonts w:ascii="宋体" w:hAnsi="宋体" w:cs="宋体"/>
        </w:rPr>
        <w:t>11</w:t>
      </w:r>
      <w:r w:rsidRPr="00035923">
        <w:rPr>
          <w:rFonts w:ascii="宋体" w:hAnsi="宋体" w:cs="宋体" w:hint="eastAsia"/>
        </w:rPr>
        <w:t>）完全理解如何测算各种类型的喷雾器和施肥机的喷药量或施肥量。</w:t>
      </w:r>
    </w:p>
    <w:p w:rsidR="00C600C0" w:rsidRPr="00035923" w:rsidRDefault="00C600C0" w:rsidP="00BE5906">
      <w:pPr>
        <w:pStyle w:val="ListParagraph"/>
        <w:spacing w:line="440" w:lineRule="atLeast"/>
        <w:ind w:firstLineChars="250" w:firstLine="31680"/>
        <w:rPr>
          <w:rFonts w:ascii="宋体" w:cs="Times New Roman"/>
        </w:rPr>
      </w:pPr>
      <w:r>
        <w:rPr>
          <w:rFonts w:ascii="宋体" w:hAnsi="宋体" w:cs="宋体"/>
        </w:rPr>
        <w:t>2</w:t>
      </w:r>
      <w:r>
        <w:rPr>
          <w:rFonts w:ascii="宋体" w:hAnsi="宋体" w:cs="宋体" w:hint="eastAsia"/>
        </w:rPr>
        <w:t>、</w:t>
      </w:r>
      <w:r w:rsidRPr="00035923">
        <w:rPr>
          <w:rFonts w:ascii="宋体" w:hAnsi="宋体" w:cs="宋体" w:hint="eastAsia"/>
        </w:rPr>
        <w:t>化学农药肥料主管岗位应具备的专业知识和技能</w:t>
      </w:r>
    </w:p>
    <w:p w:rsidR="00C600C0" w:rsidRPr="00035923" w:rsidRDefault="00C600C0" w:rsidP="00840E24">
      <w:pPr>
        <w:pStyle w:val="ListParagraph"/>
        <w:spacing w:line="440" w:lineRule="atLeast"/>
        <w:ind w:leftChars="57" w:left="31680" w:firstLine="31680"/>
        <w:rPr>
          <w:rFonts w:ascii="宋体" w:cs="Times New Roman"/>
        </w:rPr>
      </w:pPr>
      <w:r w:rsidRPr="00035923">
        <w:rPr>
          <w:rFonts w:ascii="宋体" w:hAnsi="宋体" w:cs="宋体" w:hint="eastAsia"/>
        </w:rPr>
        <w:t>化学农药肥料主管要完成自己的职责，需要具备以下学科的知识：土壤学、植物营养学、土地利用与信息技术、资源环境生物技术、环境工程、生态学、土地资源管理、环境科学、气象学、肥料学、农业昆虫与害虫防治、农药学、分析化学、有机化学等学科知识。</w:t>
      </w:r>
    </w:p>
    <w:p w:rsidR="00C600C0" w:rsidRPr="00035923" w:rsidRDefault="00C600C0" w:rsidP="00BE5906">
      <w:pPr>
        <w:pStyle w:val="ListParagraph"/>
        <w:spacing w:line="440" w:lineRule="atLeast"/>
        <w:ind w:firstLine="31680"/>
        <w:rPr>
          <w:rFonts w:ascii="宋体" w:cs="Times New Roman"/>
        </w:rPr>
      </w:pPr>
      <w:r>
        <w:rPr>
          <w:rFonts w:ascii="宋体" w:hAnsi="宋体" w:cs="宋体"/>
        </w:rPr>
        <w:t>3</w:t>
      </w:r>
      <w:r>
        <w:rPr>
          <w:rFonts w:ascii="宋体" w:hAnsi="宋体" w:cs="宋体" w:hint="eastAsia"/>
        </w:rPr>
        <w:t>、</w:t>
      </w:r>
      <w:r w:rsidRPr="00035923">
        <w:rPr>
          <w:rFonts w:ascii="宋体" w:hAnsi="宋体" w:cs="宋体" w:hint="eastAsia"/>
        </w:rPr>
        <w:t>化学农药肥料主管资格评定办法</w:t>
      </w:r>
    </w:p>
    <w:p w:rsidR="00C600C0" w:rsidRPr="00035923" w:rsidRDefault="00C600C0" w:rsidP="00840E24">
      <w:pPr>
        <w:pStyle w:val="ListParagraph"/>
        <w:spacing w:line="440" w:lineRule="atLeast"/>
        <w:ind w:leftChars="57" w:left="31680" w:firstLineChars="150" w:firstLine="31680"/>
        <w:rPr>
          <w:rFonts w:ascii="宋体" w:cs="Times New Roman"/>
        </w:rPr>
      </w:pPr>
      <w:r w:rsidRPr="00035923">
        <w:rPr>
          <w:rFonts w:ascii="宋体" w:hAnsi="宋体" w:cs="宋体" w:hint="eastAsia"/>
        </w:rPr>
        <w:t>化学农药肥料主管要求具有化学或植物保护等相关专业大专以上学历，具有</w:t>
      </w:r>
      <w:r w:rsidRPr="00035923">
        <w:rPr>
          <w:rFonts w:ascii="宋体" w:hAnsi="宋体" w:cs="宋体"/>
        </w:rPr>
        <w:t>3</w:t>
      </w:r>
      <w:r w:rsidRPr="00035923">
        <w:rPr>
          <w:rFonts w:ascii="宋体" w:hAnsi="宋体" w:cs="宋体" w:hint="eastAsia"/>
        </w:rPr>
        <w:t>年以上高尔夫球场化学农药肥料管理工作经历。</w:t>
      </w:r>
    </w:p>
    <w:p w:rsidR="00C600C0" w:rsidRPr="00035923" w:rsidRDefault="00C600C0" w:rsidP="00840E24">
      <w:pPr>
        <w:spacing w:line="440" w:lineRule="atLeast"/>
        <w:ind w:firstLineChars="200" w:firstLine="31680"/>
        <w:rPr>
          <w:rFonts w:ascii="宋体" w:cs="Times New Roman"/>
        </w:rPr>
      </w:pPr>
      <w:r w:rsidRPr="00035923">
        <w:rPr>
          <w:rFonts w:ascii="宋体" w:hAnsi="宋体" w:cs="宋体" w:hint="eastAsia"/>
        </w:rPr>
        <w:t>为了使化学农药肥料主管达到化学或植物保护相关专业本科以上的学历水平，化学农药肥料主管应该学习如下课程（修完学分并考试合格后，发放化学农药肥料主管资格证书）：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1724"/>
      </w:tblGrid>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1. </w:t>
            </w:r>
            <w:r w:rsidRPr="00C622C9">
              <w:rPr>
                <w:rFonts w:ascii="宋体" w:hAnsi="宋体" w:cs="宋体" w:hint="eastAsia"/>
              </w:rPr>
              <w:t>必修课</w:t>
            </w:r>
            <w:r w:rsidRPr="00C622C9">
              <w:rPr>
                <w:rFonts w:ascii="宋体" w:hAnsi="宋体" w:cs="宋体"/>
              </w:rPr>
              <w:t>(12</w:t>
            </w:r>
            <w:r w:rsidRPr="00C622C9">
              <w:rPr>
                <w:rFonts w:ascii="宋体" w:hAnsi="宋体" w:cs="宋体" w:hint="eastAsia"/>
              </w:rPr>
              <w:t>个学分</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草坪营养与施肥</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农药与肥料学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草坪农药化肥施用实际操作</w:t>
            </w:r>
          </w:p>
        </w:tc>
        <w:tc>
          <w:tcPr>
            <w:tcW w:w="1724" w:type="dxa"/>
          </w:tcPr>
          <w:p w:rsidR="00C600C0" w:rsidRPr="00C622C9" w:rsidRDefault="00C600C0" w:rsidP="001C596A">
            <w:pPr>
              <w:jc w:val="center"/>
              <w:rPr>
                <w:rFonts w:ascii="宋体" w:hAnsi="宋体" w:cs="宋体"/>
              </w:rPr>
            </w:pPr>
            <w:r w:rsidRPr="00C622C9">
              <w:rPr>
                <w:rFonts w:ascii="宋体" w:hAnsi="宋体" w:cs="宋体"/>
              </w:rPr>
              <w:t>1</w:t>
            </w:r>
          </w:p>
        </w:tc>
      </w:tr>
      <w:tr w:rsidR="00C600C0" w:rsidRPr="00C622C9">
        <w:trPr>
          <w:jc w:val="center"/>
        </w:trPr>
        <w:tc>
          <w:tcPr>
            <w:tcW w:w="4504" w:type="dxa"/>
          </w:tcPr>
          <w:p w:rsidR="00C600C0" w:rsidRPr="00C622C9" w:rsidRDefault="00C600C0" w:rsidP="001C596A">
            <w:pPr>
              <w:rPr>
                <w:rFonts w:ascii="宋体" w:hAnsi="宋体" w:cs="宋体"/>
              </w:rPr>
            </w:pPr>
            <w:r w:rsidRPr="00C622C9">
              <w:rPr>
                <w:rFonts w:ascii="宋体" w:hAnsi="宋体" w:cs="宋体"/>
              </w:rPr>
              <w:t xml:space="preserve">2. </w:t>
            </w:r>
            <w:r w:rsidRPr="00C622C9">
              <w:rPr>
                <w:rFonts w:ascii="宋体" w:hAnsi="宋体" w:cs="宋体" w:hint="eastAsia"/>
              </w:rPr>
              <w:t>选修课</w:t>
            </w:r>
            <w:r w:rsidRPr="00C622C9">
              <w:rPr>
                <w:rFonts w:ascii="宋体" w:hAnsi="宋体" w:cs="宋体"/>
              </w:rPr>
              <w:t>(20</w:t>
            </w:r>
            <w:r w:rsidRPr="00C622C9">
              <w:rPr>
                <w:rFonts w:ascii="宋体" w:hAnsi="宋体" w:cs="宋体" w:hint="eastAsia"/>
              </w:rPr>
              <w:t>个学分，在下列课程中任选</w:t>
            </w:r>
            <w:r w:rsidRPr="00C622C9">
              <w:rPr>
                <w:rFonts w:ascii="宋体" w:hAnsi="宋体" w:cs="宋体"/>
              </w:rPr>
              <w:t>)</w:t>
            </w:r>
          </w:p>
        </w:tc>
        <w:tc>
          <w:tcPr>
            <w:tcW w:w="1724" w:type="dxa"/>
          </w:tcPr>
          <w:p w:rsidR="00C600C0" w:rsidRPr="00C622C9" w:rsidRDefault="00C600C0" w:rsidP="001C596A">
            <w:pPr>
              <w:jc w:val="center"/>
              <w:rPr>
                <w:rFonts w:ascii="宋体" w:cs="Times New Roman"/>
              </w:rPr>
            </w:pPr>
            <w:r w:rsidRPr="00C622C9">
              <w:rPr>
                <w:rFonts w:ascii="宋体" w:hAnsi="宋体" w:cs="宋体" w:hint="eastAsia"/>
              </w:rPr>
              <w:t>学分</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草坪灌排水学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草坪病害</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草坪虫害</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草坪杂草</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花卉学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植物配置与造景</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农业气象学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土壤学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农药与肥料学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生态环境建设与管理</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高尔夫专业英语</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高尔夫技术规程</w:t>
            </w:r>
          </w:p>
        </w:tc>
        <w:tc>
          <w:tcPr>
            <w:tcW w:w="1724" w:type="dxa"/>
          </w:tcPr>
          <w:p w:rsidR="00C600C0" w:rsidRPr="00C622C9" w:rsidRDefault="00C600C0" w:rsidP="001C596A">
            <w:pPr>
              <w:jc w:val="center"/>
              <w:rPr>
                <w:rFonts w:ascii="宋体" w:hAnsi="宋体" w:cs="宋体"/>
              </w:rPr>
            </w:pPr>
            <w:r w:rsidRPr="00C622C9">
              <w:rPr>
                <w:rFonts w:ascii="宋体" w:hAnsi="宋体" w:cs="宋体"/>
              </w:rPr>
              <w:t>3</w:t>
            </w:r>
          </w:p>
        </w:tc>
      </w:tr>
      <w:tr w:rsidR="00C600C0" w:rsidRPr="00C622C9">
        <w:trPr>
          <w:jc w:val="center"/>
        </w:trPr>
        <w:tc>
          <w:tcPr>
            <w:tcW w:w="4504" w:type="dxa"/>
          </w:tcPr>
          <w:p w:rsidR="00C600C0" w:rsidRPr="00C622C9" w:rsidRDefault="00C600C0" w:rsidP="001C596A">
            <w:pPr>
              <w:rPr>
                <w:rFonts w:ascii="宋体" w:cs="Times New Roman"/>
              </w:rPr>
            </w:pPr>
            <w:r w:rsidRPr="00C622C9">
              <w:rPr>
                <w:rFonts w:ascii="宋体" w:hAnsi="宋体" w:cs="宋体" w:hint="eastAsia"/>
              </w:rPr>
              <w:t>分析化学</w:t>
            </w:r>
          </w:p>
        </w:tc>
        <w:tc>
          <w:tcPr>
            <w:tcW w:w="1724" w:type="dxa"/>
          </w:tcPr>
          <w:p w:rsidR="00C600C0" w:rsidRPr="00C622C9" w:rsidRDefault="00C600C0" w:rsidP="001C596A">
            <w:pPr>
              <w:jc w:val="center"/>
              <w:rPr>
                <w:rFonts w:ascii="宋体" w:hAnsi="宋体" w:cs="宋体"/>
              </w:rPr>
            </w:pPr>
            <w:r w:rsidRPr="00C622C9">
              <w:rPr>
                <w:rFonts w:ascii="宋体" w:hAnsi="宋体" w:cs="宋体"/>
              </w:rPr>
              <w:t>2</w:t>
            </w:r>
          </w:p>
        </w:tc>
      </w:tr>
    </w:tbl>
    <w:p w:rsidR="00C600C0" w:rsidRDefault="00C600C0">
      <w:pPr>
        <w:rPr>
          <w:rFonts w:cs="Times New Roman"/>
        </w:rPr>
      </w:pPr>
    </w:p>
    <w:p w:rsidR="00C600C0" w:rsidRDefault="00C600C0">
      <w:pPr>
        <w:rPr>
          <w:rFonts w:cs="Times New Roman"/>
        </w:rPr>
      </w:pPr>
    </w:p>
    <w:p w:rsidR="00C600C0" w:rsidRDefault="00C600C0">
      <w:pPr>
        <w:rPr>
          <w:rFonts w:cs="Times New Roman"/>
        </w:rPr>
      </w:pPr>
    </w:p>
    <w:p w:rsidR="00C600C0" w:rsidRDefault="00C600C0">
      <w:pPr>
        <w:rPr>
          <w:rFonts w:cs="Times New Roman"/>
        </w:rPr>
      </w:pPr>
    </w:p>
    <w:p w:rsidR="00C600C0" w:rsidRDefault="00C600C0">
      <w:pPr>
        <w:rPr>
          <w:rFonts w:cs="Times New Roman"/>
        </w:rPr>
      </w:pPr>
    </w:p>
    <w:sectPr w:rsidR="00C600C0" w:rsidSect="00476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72A"/>
    <w:multiLevelType w:val="hybridMultilevel"/>
    <w:tmpl w:val="CD98D26A"/>
    <w:lvl w:ilvl="0" w:tplc="FCC0E6AA">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151B5C9F"/>
    <w:multiLevelType w:val="hybridMultilevel"/>
    <w:tmpl w:val="D37CEC68"/>
    <w:lvl w:ilvl="0" w:tplc="422E7332">
      <w:start w:val="1"/>
      <w:numFmt w:val="decimal"/>
      <w:lvlText w:val="%1、"/>
      <w:lvlJc w:val="left"/>
      <w:pPr>
        <w:tabs>
          <w:tab w:val="num" w:pos="780"/>
        </w:tabs>
        <w:ind w:left="780" w:hanging="360"/>
      </w:pPr>
      <w:rPr>
        <w:rFonts w:hAnsi="宋体"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1A1B3FCC"/>
    <w:multiLevelType w:val="hybridMultilevel"/>
    <w:tmpl w:val="FB464556"/>
    <w:lvl w:ilvl="0" w:tplc="ACD86A8C">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1ED93354"/>
    <w:multiLevelType w:val="hybridMultilevel"/>
    <w:tmpl w:val="71986406"/>
    <w:lvl w:ilvl="0" w:tplc="97121366">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F4A2496"/>
    <w:multiLevelType w:val="hybridMultilevel"/>
    <w:tmpl w:val="48066C2A"/>
    <w:lvl w:ilvl="0" w:tplc="C6A678D0">
      <w:start w:val="3"/>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12B21E6"/>
    <w:multiLevelType w:val="hybridMultilevel"/>
    <w:tmpl w:val="814CCB84"/>
    <w:lvl w:ilvl="0" w:tplc="0ABAF5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7DF4162"/>
    <w:multiLevelType w:val="hybridMultilevel"/>
    <w:tmpl w:val="B4D4A7DE"/>
    <w:lvl w:ilvl="0" w:tplc="8AFC5E2A">
      <w:start w:val="3"/>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2F8F4DC4"/>
    <w:multiLevelType w:val="hybridMultilevel"/>
    <w:tmpl w:val="0D5E12CC"/>
    <w:lvl w:ilvl="0" w:tplc="D8C0EE2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7D645B4"/>
    <w:multiLevelType w:val="hybridMultilevel"/>
    <w:tmpl w:val="994ED1B0"/>
    <w:lvl w:ilvl="0" w:tplc="2FF88DF6">
      <w:start w:val="1"/>
      <w:numFmt w:val="japaneseCounting"/>
      <w:lvlText w:val="%1、"/>
      <w:lvlJc w:val="left"/>
      <w:pPr>
        <w:tabs>
          <w:tab w:val="num" w:pos="420"/>
        </w:tabs>
        <w:ind w:left="420" w:hanging="42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4763568C"/>
    <w:multiLevelType w:val="hybridMultilevel"/>
    <w:tmpl w:val="0042615E"/>
    <w:lvl w:ilvl="0" w:tplc="A2A86E90">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F9A10FE"/>
    <w:multiLevelType w:val="hybridMultilevel"/>
    <w:tmpl w:val="145C6982"/>
    <w:lvl w:ilvl="0" w:tplc="F1E8016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6"/>
  </w:num>
  <w:num w:numId="3">
    <w:abstractNumId w:val="9"/>
  </w:num>
  <w:num w:numId="4">
    <w:abstractNumId w:val="2"/>
  </w:num>
  <w:num w:numId="5">
    <w:abstractNumId w:val="0"/>
  </w:num>
  <w:num w:numId="6">
    <w:abstractNumId w:val="7"/>
  </w:num>
  <w:num w:numId="7">
    <w:abstractNumId w:val="10"/>
  </w:num>
  <w:num w:numId="8">
    <w:abstractNumId w:val="4"/>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8E9"/>
    <w:rsid w:val="00035923"/>
    <w:rsid w:val="001C596A"/>
    <w:rsid w:val="002658E9"/>
    <w:rsid w:val="002803C4"/>
    <w:rsid w:val="0032546B"/>
    <w:rsid w:val="00333C44"/>
    <w:rsid w:val="00476B7E"/>
    <w:rsid w:val="00527BD4"/>
    <w:rsid w:val="005508BC"/>
    <w:rsid w:val="006462D8"/>
    <w:rsid w:val="007B307C"/>
    <w:rsid w:val="008040C3"/>
    <w:rsid w:val="00840E24"/>
    <w:rsid w:val="00871A00"/>
    <w:rsid w:val="009C40BD"/>
    <w:rsid w:val="00BE5906"/>
    <w:rsid w:val="00C600C0"/>
    <w:rsid w:val="00C622C9"/>
    <w:rsid w:val="00D17EC7"/>
    <w:rsid w:val="00EB6869"/>
    <w:rsid w:val="00F076F0"/>
    <w:rsid w:val="00FB2598"/>
    <w:rsid w:val="00FC70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E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8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12</Pages>
  <Words>1442</Words>
  <Characters>8223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starcraft</dc:creator>
  <cp:keywords/>
  <dc:description/>
  <cp:lastModifiedBy>shixiaoli</cp:lastModifiedBy>
  <cp:revision>7</cp:revision>
  <cp:lastPrinted>2012-10-03T02:08:00Z</cp:lastPrinted>
  <dcterms:created xsi:type="dcterms:W3CDTF">2012-09-10T01:22:00Z</dcterms:created>
  <dcterms:modified xsi:type="dcterms:W3CDTF">2012-10-03T06:25:00Z</dcterms:modified>
</cp:coreProperties>
</file>